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text" w:tblpY="-10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76"/>
        <w:gridCol w:w="5145"/>
      </w:tblGrid>
      <w:tr w:rsidR="00360C98" w:rsidRPr="00360C98" w14:paraId="57CC137F" w14:textId="77777777" w:rsidTr="00360C98">
        <w:tc>
          <w:tcPr>
            <w:tcW w:w="10070" w:type="dxa"/>
            <w:gridSpan w:val="3"/>
            <w:vAlign w:val="center"/>
          </w:tcPr>
          <w:p w14:paraId="1E3E5192"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noProof/>
                <w:sz w:val="18"/>
                <w:szCs w:val="18"/>
                <w:lang w:val="en-US" w:eastAsia="en-US"/>
              </w:rPr>
              <w:drawing>
                <wp:anchor distT="0" distB="0" distL="114300" distR="114300" simplePos="0" relativeHeight="251661312" behindDoc="1" locked="0" layoutInCell="1" allowOverlap="0" wp14:anchorId="5F375B37" wp14:editId="69B32744">
                  <wp:simplePos x="0" y="0"/>
                  <wp:positionH relativeFrom="column">
                    <wp:posOffset>2449195</wp:posOffset>
                  </wp:positionH>
                  <wp:positionV relativeFrom="paragraph">
                    <wp:posOffset>71755</wp:posOffset>
                  </wp:positionV>
                  <wp:extent cx="2045970" cy="786130"/>
                  <wp:effectExtent l="0" t="0" r="0" b="9525"/>
                  <wp:wrapTight wrapText="bothSides">
                    <wp:wrapPolygon edited="0">
                      <wp:start x="0" y="0"/>
                      <wp:lineTo x="0" y="20937"/>
                      <wp:lineTo x="21318" y="20937"/>
                      <wp:lineTo x="21318" y="0"/>
                      <wp:lineTo x="0" y="0"/>
                    </wp:wrapPolygon>
                  </wp:wrapTight>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1"/>
                          <a:stretch>
                            <a:fillRect/>
                          </a:stretch>
                        </pic:blipFill>
                        <pic:spPr>
                          <a:xfrm>
                            <a:off x="0" y="0"/>
                            <a:ext cx="2045970" cy="786130"/>
                          </a:xfrm>
                          <a:prstGeom prst="rect">
                            <a:avLst/>
                          </a:prstGeom>
                        </pic:spPr>
                      </pic:pic>
                    </a:graphicData>
                  </a:graphic>
                  <wp14:sizeRelH relativeFrom="margin">
                    <wp14:pctWidth>0</wp14:pctWidth>
                  </wp14:sizeRelH>
                  <wp14:sizeRelV relativeFrom="margin">
                    <wp14:pctHeight>0</wp14:pctHeight>
                  </wp14:sizeRelV>
                </wp:anchor>
              </w:drawing>
            </w:r>
          </w:p>
        </w:tc>
      </w:tr>
      <w:tr w:rsidR="00360C98" w:rsidRPr="00360C98" w14:paraId="75AF93D7" w14:textId="77777777" w:rsidTr="00360C98">
        <w:tc>
          <w:tcPr>
            <w:tcW w:w="10070" w:type="dxa"/>
            <w:gridSpan w:val="3"/>
          </w:tcPr>
          <w:p w14:paraId="4B14D796" w14:textId="386482E0" w:rsidR="00360C98" w:rsidRPr="00360C98" w:rsidRDefault="00360C98" w:rsidP="00360C98">
            <w:pPr>
              <w:spacing w:after="0" w:line="240" w:lineRule="auto"/>
              <w:ind w:left="0" w:firstLine="0"/>
              <w:jc w:val="center"/>
              <w:rPr>
                <w:rFonts w:asciiTheme="minorHAnsi" w:eastAsia="Garamond" w:hAnsiTheme="minorHAnsi" w:cstheme="minorHAnsi"/>
                <w:b/>
                <w:sz w:val="40"/>
                <w:szCs w:val="40"/>
              </w:rPr>
            </w:pPr>
            <w:r w:rsidRPr="00360C98">
              <w:rPr>
                <w:rFonts w:asciiTheme="minorHAnsi" w:hAnsiTheme="minorHAnsi"/>
                <w:b/>
                <w:sz w:val="40"/>
                <w:szCs w:val="40"/>
                <w:lang w:val="en-US"/>
              </w:rPr>
              <w:t>202</w:t>
            </w:r>
            <w:r w:rsidR="008E5227">
              <w:rPr>
                <w:rFonts w:asciiTheme="minorHAnsi" w:hAnsiTheme="minorHAnsi"/>
                <w:b/>
                <w:sz w:val="40"/>
                <w:szCs w:val="40"/>
                <w:lang w:val="en-US"/>
              </w:rPr>
              <w:t xml:space="preserve">1-22 - </w:t>
            </w:r>
            <w:r w:rsidRPr="00360C98">
              <w:rPr>
                <w:rFonts w:asciiTheme="minorHAnsi" w:hAnsiTheme="minorHAnsi"/>
                <w:b/>
                <w:sz w:val="40"/>
                <w:szCs w:val="40"/>
                <w:lang w:val="en-US"/>
              </w:rPr>
              <w:t>Student Technology Handbook</w:t>
            </w:r>
          </w:p>
          <w:p w14:paraId="799F7745" w14:textId="61A3C60A" w:rsidR="00360C98" w:rsidRPr="00360C98" w:rsidRDefault="00360C98" w:rsidP="008E5227">
            <w:pPr>
              <w:spacing w:after="0" w:line="240" w:lineRule="auto"/>
              <w:ind w:left="0" w:firstLine="0"/>
              <w:jc w:val="center"/>
              <w:rPr>
                <w:rFonts w:asciiTheme="minorHAnsi" w:hAnsiTheme="minorHAnsi"/>
                <w:sz w:val="18"/>
                <w:szCs w:val="18"/>
              </w:rPr>
            </w:pPr>
            <w:r w:rsidRPr="00360C98">
              <w:rPr>
                <w:rFonts w:asciiTheme="minorHAnsi" w:hAnsiTheme="minorHAnsi"/>
                <w:b/>
                <w:sz w:val="40"/>
                <w:szCs w:val="40"/>
              </w:rPr>
              <w:t>202</w:t>
            </w:r>
            <w:r w:rsidR="008E5227">
              <w:rPr>
                <w:rFonts w:asciiTheme="minorHAnsi" w:hAnsiTheme="minorHAnsi"/>
                <w:b/>
                <w:sz w:val="40"/>
                <w:szCs w:val="40"/>
              </w:rPr>
              <w:t xml:space="preserve">1 -22 </w:t>
            </w:r>
            <w:r w:rsidRPr="00360C98">
              <w:rPr>
                <w:rFonts w:asciiTheme="minorHAnsi" w:hAnsiTheme="minorHAnsi"/>
                <w:b/>
                <w:sz w:val="40"/>
                <w:szCs w:val="40"/>
              </w:rPr>
              <w:t>- Manual de Tecnología del Estudiante</w:t>
            </w:r>
          </w:p>
        </w:tc>
      </w:tr>
      <w:tr w:rsidR="00360C98" w:rsidRPr="00360C98" w14:paraId="5D057326" w14:textId="77777777" w:rsidTr="00360C98">
        <w:tc>
          <w:tcPr>
            <w:tcW w:w="4943" w:type="dxa"/>
            <w:gridSpan w:val="2"/>
            <w:tcBorders>
              <w:bottom w:val="single" w:sz="4" w:space="0" w:color="auto"/>
              <w:right w:val="single" w:sz="4" w:space="0" w:color="auto"/>
            </w:tcBorders>
            <w:vAlign w:val="center"/>
          </w:tcPr>
          <w:p w14:paraId="6BC79005" w14:textId="77777777" w:rsidR="00360C98" w:rsidRPr="00360C98" w:rsidRDefault="00360C98" w:rsidP="00360C98">
            <w:pPr>
              <w:pStyle w:val="Heading1"/>
              <w:ind w:left="-5"/>
              <w:outlineLvl w:val="0"/>
              <w:rPr>
                <w:rFonts w:asciiTheme="minorHAnsi" w:hAnsiTheme="minorHAnsi"/>
                <w:sz w:val="28"/>
                <w:szCs w:val="28"/>
                <w:lang w:val="en-US"/>
              </w:rPr>
            </w:pPr>
            <w:r w:rsidRPr="00360C98">
              <w:rPr>
                <w:rFonts w:asciiTheme="minorHAnsi" w:hAnsiTheme="minorHAnsi"/>
                <w:sz w:val="28"/>
                <w:szCs w:val="28"/>
                <w:lang w:val="en-US"/>
              </w:rPr>
              <w:t xml:space="preserve">MASTERY TECHNOLOGY MISSION </w:t>
            </w:r>
          </w:p>
        </w:tc>
        <w:tc>
          <w:tcPr>
            <w:tcW w:w="5127" w:type="dxa"/>
            <w:tcBorders>
              <w:left w:val="single" w:sz="4" w:space="0" w:color="auto"/>
              <w:bottom w:val="single" w:sz="4" w:space="0" w:color="auto"/>
            </w:tcBorders>
            <w:vAlign w:val="center"/>
          </w:tcPr>
          <w:p w14:paraId="61ED05D4" w14:textId="77777777" w:rsidR="00360C98" w:rsidRPr="00360C98" w:rsidRDefault="00360C98" w:rsidP="00360C98">
            <w:pPr>
              <w:spacing w:after="0" w:line="240" w:lineRule="auto"/>
              <w:ind w:left="0" w:right="-151" w:firstLine="0"/>
              <w:rPr>
                <w:rFonts w:asciiTheme="minorHAnsi" w:hAnsiTheme="minorHAnsi"/>
                <w:b/>
                <w:bCs/>
                <w:sz w:val="28"/>
                <w:szCs w:val="28"/>
              </w:rPr>
            </w:pPr>
            <w:r w:rsidRPr="00360C98">
              <w:rPr>
                <w:rFonts w:asciiTheme="minorHAnsi" w:hAnsiTheme="minorHAnsi"/>
                <w:b/>
                <w:bCs/>
                <w:sz w:val="28"/>
                <w:szCs w:val="28"/>
              </w:rPr>
              <w:t>MISIÓN DE TECNOLOGÍA DE MASTERY</w:t>
            </w:r>
          </w:p>
        </w:tc>
      </w:tr>
      <w:tr w:rsidR="00360C98" w:rsidRPr="00360C98" w14:paraId="6D4A4BCC" w14:textId="77777777" w:rsidTr="00360C98">
        <w:tc>
          <w:tcPr>
            <w:tcW w:w="4943" w:type="dxa"/>
            <w:gridSpan w:val="2"/>
            <w:tcBorders>
              <w:top w:val="single" w:sz="4" w:space="0" w:color="auto"/>
              <w:right w:val="single" w:sz="4" w:space="0" w:color="auto"/>
            </w:tcBorders>
          </w:tcPr>
          <w:p w14:paraId="351F708B"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The technology mission of Mastery Schools is to develop, provide, and support appropriate use of technology in effor</w:t>
            </w:r>
            <w:bookmarkStart w:id="0" w:name="_GoBack"/>
            <w:bookmarkEnd w:id="0"/>
            <w:r w:rsidRPr="00360C98">
              <w:rPr>
                <w:rFonts w:asciiTheme="minorHAnsi" w:hAnsiTheme="minorHAnsi"/>
                <w:sz w:val="18"/>
                <w:szCs w:val="18"/>
                <w:lang w:val="en-US"/>
              </w:rPr>
              <w:t xml:space="preserve">ts to promote learning, increase student achievement, and build technological skills that lead to postsecondary success. </w:t>
            </w:r>
          </w:p>
        </w:tc>
        <w:tc>
          <w:tcPr>
            <w:tcW w:w="5127" w:type="dxa"/>
            <w:tcBorders>
              <w:top w:val="single" w:sz="4" w:space="0" w:color="auto"/>
              <w:left w:val="single" w:sz="4" w:space="0" w:color="auto"/>
            </w:tcBorders>
          </w:tcPr>
          <w:p w14:paraId="122D4204"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La misión en cuanto a la tecnología de las Escuelas Mastery es desarrollar, proveer y apoyar el uso apropiado de la tecnología. Los propósitos son promover el aprendizaje, incrementar el rendimiento del estudiante, y formar las habilidades tecnológicas que conduzcan al éxito después de la secundaria. </w:t>
            </w:r>
          </w:p>
        </w:tc>
      </w:tr>
      <w:tr w:rsidR="00360C98" w:rsidRPr="00360C98" w14:paraId="7497CB4C" w14:textId="77777777" w:rsidTr="00360C98">
        <w:tc>
          <w:tcPr>
            <w:tcW w:w="4943" w:type="dxa"/>
            <w:gridSpan w:val="2"/>
            <w:tcBorders>
              <w:bottom w:val="single" w:sz="4" w:space="0" w:color="auto"/>
              <w:right w:val="single" w:sz="4" w:space="0" w:color="auto"/>
            </w:tcBorders>
          </w:tcPr>
          <w:p w14:paraId="564AC1BA" w14:textId="77777777" w:rsidR="00360C98" w:rsidRPr="00360C98" w:rsidRDefault="00360C98" w:rsidP="00360C98">
            <w:pPr>
              <w:pStyle w:val="Heading1"/>
              <w:ind w:left="-5"/>
              <w:outlineLvl w:val="0"/>
              <w:rPr>
                <w:rFonts w:asciiTheme="minorHAnsi" w:hAnsiTheme="minorHAnsi"/>
                <w:sz w:val="28"/>
                <w:szCs w:val="28"/>
              </w:rPr>
            </w:pPr>
            <w:r w:rsidRPr="00360C98">
              <w:rPr>
                <w:rFonts w:asciiTheme="minorHAnsi" w:hAnsiTheme="minorHAnsi"/>
                <w:sz w:val="28"/>
                <w:szCs w:val="28"/>
              </w:rPr>
              <w:t xml:space="preserve">MASTERY TECHNOLOGY GOALS </w:t>
            </w:r>
          </w:p>
        </w:tc>
        <w:tc>
          <w:tcPr>
            <w:tcW w:w="5127" w:type="dxa"/>
            <w:tcBorders>
              <w:left w:val="single" w:sz="4" w:space="0" w:color="auto"/>
              <w:bottom w:val="single" w:sz="4" w:space="0" w:color="auto"/>
            </w:tcBorders>
          </w:tcPr>
          <w:p w14:paraId="0CF6D6B6" w14:textId="77777777" w:rsidR="00360C98" w:rsidRPr="00360C98" w:rsidRDefault="00360C98" w:rsidP="00360C98">
            <w:pPr>
              <w:spacing w:after="0" w:line="240" w:lineRule="auto"/>
              <w:ind w:left="0" w:firstLine="0"/>
              <w:rPr>
                <w:rFonts w:asciiTheme="minorHAnsi" w:hAnsiTheme="minorHAnsi"/>
                <w:sz w:val="28"/>
                <w:szCs w:val="28"/>
              </w:rPr>
            </w:pPr>
            <w:r w:rsidRPr="00360C98">
              <w:rPr>
                <w:rFonts w:asciiTheme="minorHAnsi" w:hAnsiTheme="minorHAnsi"/>
                <w:b/>
                <w:bCs/>
                <w:sz w:val="28"/>
                <w:szCs w:val="28"/>
              </w:rPr>
              <w:t>METAS DE TECNOLOGÍA DE MASTERY</w:t>
            </w:r>
          </w:p>
        </w:tc>
      </w:tr>
      <w:tr w:rsidR="00360C98" w:rsidRPr="00360C98" w14:paraId="7A43D6D7" w14:textId="77777777" w:rsidTr="00360C98">
        <w:tc>
          <w:tcPr>
            <w:tcW w:w="4943" w:type="dxa"/>
            <w:gridSpan w:val="2"/>
            <w:tcBorders>
              <w:top w:val="single" w:sz="4" w:space="0" w:color="auto"/>
              <w:right w:val="single" w:sz="4" w:space="0" w:color="auto"/>
            </w:tcBorders>
          </w:tcPr>
          <w:p w14:paraId="7E5F11E0"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 xml:space="preserve">Teach students to use technology safely and responsibly </w:t>
            </w:r>
          </w:p>
        </w:tc>
        <w:tc>
          <w:tcPr>
            <w:tcW w:w="5127" w:type="dxa"/>
            <w:tcBorders>
              <w:top w:val="single" w:sz="4" w:space="0" w:color="auto"/>
              <w:left w:val="single" w:sz="4" w:space="0" w:color="auto"/>
            </w:tcBorders>
          </w:tcPr>
          <w:p w14:paraId="203DB48A" w14:textId="77777777" w:rsidR="00360C98" w:rsidRPr="00360C98" w:rsidRDefault="00360C98" w:rsidP="00360C98">
            <w:pPr>
              <w:pStyle w:val="ListParagraph"/>
              <w:numPr>
                <w:ilvl w:val="0"/>
                <w:numId w:val="1"/>
              </w:numPr>
              <w:spacing w:after="0" w:line="240" w:lineRule="auto"/>
              <w:ind w:left="238" w:hanging="238"/>
              <w:rPr>
                <w:rFonts w:asciiTheme="minorHAnsi" w:hAnsiTheme="minorHAnsi"/>
                <w:sz w:val="18"/>
                <w:szCs w:val="18"/>
              </w:rPr>
            </w:pPr>
            <w:r w:rsidRPr="00360C98">
              <w:rPr>
                <w:rFonts w:asciiTheme="minorHAnsi" w:hAnsiTheme="minorHAnsi"/>
                <w:sz w:val="18"/>
                <w:szCs w:val="18"/>
              </w:rPr>
              <w:t>Enseñar a los estudiantes como usar la tecnología de manera segura y responsable.</w:t>
            </w:r>
          </w:p>
        </w:tc>
      </w:tr>
      <w:tr w:rsidR="00360C98" w:rsidRPr="00360C98" w14:paraId="52060648" w14:textId="77777777" w:rsidTr="00360C98">
        <w:tc>
          <w:tcPr>
            <w:tcW w:w="4943" w:type="dxa"/>
            <w:gridSpan w:val="2"/>
            <w:tcBorders>
              <w:right w:val="single" w:sz="4" w:space="0" w:color="auto"/>
            </w:tcBorders>
          </w:tcPr>
          <w:p w14:paraId="1795E59A"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 xml:space="preserve">Seamlessly integrate technology into the teaching and learning process while ensuring the use of technology adds value to learning </w:t>
            </w:r>
          </w:p>
        </w:tc>
        <w:tc>
          <w:tcPr>
            <w:tcW w:w="5127" w:type="dxa"/>
            <w:tcBorders>
              <w:left w:val="single" w:sz="4" w:space="0" w:color="auto"/>
            </w:tcBorders>
          </w:tcPr>
          <w:p w14:paraId="6C960335" w14:textId="77777777" w:rsidR="00360C98" w:rsidRPr="00360C98" w:rsidRDefault="00360C98" w:rsidP="00360C98">
            <w:pPr>
              <w:pStyle w:val="ListParagraph"/>
              <w:numPr>
                <w:ilvl w:val="0"/>
                <w:numId w:val="1"/>
              </w:numPr>
              <w:spacing w:after="0" w:line="240" w:lineRule="auto"/>
              <w:ind w:left="238" w:hanging="238"/>
              <w:rPr>
                <w:rFonts w:asciiTheme="minorHAnsi" w:hAnsiTheme="minorHAnsi"/>
                <w:sz w:val="18"/>
                <w:szCs w:val="18"/>
              </w:rPr>
            </w:pPr>
            <w:r w:rsidRPr="00360C98">
              <w:rPr>
                <w:rFonts w:asciiTheme="minorHAnsi" w:hAnsiTheme="minorHAnsi"/>
                <w:sz w:val="18"/>
                <w:szCs w:val="18"/>
              </w:rPr>
              <w:t>Integrar la tecnología al proceso de enseñanza y aprendizaje sin interrupciones, asegurando a la vez que el uso de la tecnología añada valor al aprendizaje.</w:t>
            </w:r>
          </w:p>
        </w:tc>
      </w:tr>
      <w:tr w:rsidR="00360C98" w:rsidRPr="00360C98" w14:paraId="183D8BCA" w14:textId="77777777" w:rsidTr="00360C98">
        <w:tc>
          <w:tcPr>
            <w:tcW w:w="4943" w:type="dxa"/>
            <w:gridSpan w:val="2"/>
            <w:tcBorders>
              <w:right w:val="single" w:sz="4" w:space="0" w:color="auto"/>
            </w:tcBorders>
          </w:tcPr>
          <w:p w14:paraId="4C2BE613"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 xml:space="preserve">Ensure proficiency of International Society of Technology in Education’s (ISTE) NETS Standards as a means of college and career readiness </w:t>
            </w:r>
          </w:p>
        </w:tc>
        <w:tc>
          <w:tcPr>
            <w:tcW w:w="5127" w:type="dxa"/>
            <w:tcBorders>
              <w:left w:val="single" w:sz="4" w:space="0" w:color="auto"/>
            </w:tcBorders>
          </w:tcPr>
          <w:p w14:paraId="4B2652A6" w14:textId="77777777" w:rsidR="00360C98" w:rsidRPr="00360C98" w:rsidRDefault="00360C98" w:rsidP="00360C98">
            <w:pPr>
              <w:pStyle w:val="ListParagraph"/>
              <w:numPr>
                <w:ilvl w:val="0"/>
                <w:numId w:val="16"/>
              </w:numPr>
              <w:spacing w:after="0" w:line="240" w:lineRule="auto"/>
              <w:ind w:left="238" w:hanging="238"/>
              <w:rPr>
                <w:rFonts w:asciiTheme="minorHAnsi" w:hAnsiTheme="minorHAnsi"/>
                <w:sz w:val="18"/>
                <w:szCs w:val="18"/>
              </w:rPr>
            </w:pPr>
            <w:r w:rsidRPr="00360C98">
              <w:rPr>
                <w:rFonts w:asciiTheme="minorHAnsi" w:hAnsiTheme="minorHAnsi"/>
                <w:sz w:val="18"/>
                <w:szCs w:val="18"/>
              </w:rPr>
              <w:t xml:space="preserve">Asegurar la competencia de los estándares NETS de la Asociación Internacional de Tecnología en la Educación (ISTE) para que los estudiantes estén preparados para la universidad y sus carreras profesionales. </w:t>
            </w:r>
          </w:p>
        </w:tc>
      </w:tr>
      <w:tr w:rsidR="00360C98" w:rsidRPr="00360C98" w14:paraId="5584AD01" w14:textId="77777777" w:rsidTr="00360C98">
        <w:tc>
          <w:tcPr>
            <w:tcW w:w="4943" w:type="dxa"/>
            <w:gridSpan w:val="2"/>
            <w:tcBorders>
              <w:right w:val="single" w:sz="4" w:space="0" w:color="auto"/>
            </w:tcBorders>
          </w:tcPr>
          <w:p w14:paraId="0C2883ED"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 xml:space="preserve">Provide greater access to educational opportunities and differentiated instruction by utilizing access to technology for anytime, anywhere learning </w:t>
            </w:r>
          </w:p>
        </w:tc>
        <w:tc>
          <w:tcPr>
            <w:tcW w:w="5127" w:type="dxa"/>
            <w:tcBorders>
              <w:left w:val="single" w:sz="4" w:space="0" w:color="auto"/>
            </w:tcBorders>
          </w:tcPr>
          <w:p w14:paraId="0959CFC7" w14:textId="77777777" w:rsidR="00360C98" w:rsidRPr="00360C98" w:rsidRDefault="00360C98" w:rsidP="00360C98">
            <w:pPr>
              <w:pStyle w:val="ListParagraph"/>
              <w:numPr>
                <w:ilvl w:val="0"/>
                <w:numId w:val="16"/>
              </w:numPr>
              <w:spacing w:after="0" w:line="240" w:lineRule="auto"/>
              <w:ind w:left="238" w:hanging="238"/>
              <w:rPr>
                <w:rFonts w:asciiTheme="minorHAnsi" w:hAnsiTheme="minorHAnsi"/>
                <w:sz w:val="18"/>
                <w:szCs w:val="18"/>
              </w:rPr>
            </w:pPr>
            <w:r w:rsidRPr="00360C98">
              <w:rPr>
                <w:rFonts w:asciiTheme="minorHAnsi" w:hAnsiTheme="minorHAnsi"/>
                <w:sz w:val="18"/>
                <w:szCs w:val="18"/>
              </w:rPr>
              <w:t>Proveer mayor acceso a oportunidades educativas e instrucción diferenciada, utilizando el acceso a la tecnología para el aprendizaje en cualquier momento y lugar.</w:t>
            </w:r>
          </w:p>
        </w:tc>
      </w:tr>
      <w:tr w:rsidR="00360C98" w:rsidRPr="00360C98" w14:paraId="32B08F9D" w14:textId="77777777" w:rsidTr="00360C98">
        <w:tc>
          <w:tcPr>
            <w:tcW w:w="4943" w:type="dxa"/>
            <w:gridSpan w:val="2"/>
            <w:tcBorders>
              <w:right w:val="single" w:sz="4" w:space="0" w:color="auto"/>
            </w:tcBorders>
          </w:tcPr>
          <w:p w14:paraId="5DEDE38A"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 xml:space="preserve">Improve communication and widen our sense of community by expanding the way teachers, students, and parents are able to interact with each other </w:t>
            </w:r>
          </w:p>
        </w:tc>
        <w:tc>
          <w:tcPr>
            <w:tcW w:w="5127" w:type="dxa"/>
            <w:tcBorders>
              <w:left w:val="single" w:sz="4" w:space="0" w:color="auto"/>
            </w:tcBorders>
          </w:tcPr>
          <w:p w14:paraId="0A3F1FB8" w14:textId="77777777" w:rsidR="00360C98" w:rsidRPr="00360C98" w:rsidRDefault="00360C98" w:rsidP="00360C98">
            <w:pPr>
              <w:pStyle w:val="ListParagraph"/>
              <w:numPr>
                <w:ilvl w:val="0"/>
                <w:numId w:val="16"/>
              </w:numPr>
              <w:spacing w:after="0" w:line="240" w:lineRule="auto"/>
              <w:ind w:left="238" w:hanging="238"/>
              <w:rPr>
                <w:rFonts w:asciiTheme="minorHAnsi" w:hAnsiTheme="minorHAnsi"/>
                <w:sz w:val="18"/>
                <w:szCs w:val="18"/>
              </w:rPr>
            </w:pPr>
            <w:r w:rsidRPr="00360C98">
              <w:rPr>
                <w:rFonts w:asciiTheme="minorHAnsi" w:hAnsiTheme="minorHAnsi"/>
                <w:sz w:val="18"/>
                <w:szCs w:val="18"/>
              </w:rPr>
              <w:t>Mejorar la comunicación y ampliar nuestro sentido comunitario, al expandir la manera en que los maestros, estudiantes, y padres, pueden comunicarse entre sí.</w:t>
            </w:r>
          </w:p>
        </w:tc>
      </w:tr>
      <w:tr w:rsidR="00360C98" w:rsidRPr="00360C98" w14:paraId="5A884B3C" w14:textId="77777777" w:rsidTr="00360C98">
        <w:tc>
          <w:tcPr>
            <w:tcW w:w="4943" w:type="dxa"/>
            <w:gridSpan w:val="2"/>
            <w:tcBorders>
              <w:right w:val="single" w:sz="4" w:space="0" w:color="auto"/>
            </w:tcBorders>
          </w:tcPr>
          <w:p w14:paraId="3A825599"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 xml:space="preserve">Integrate digital tools for students to develop products demonstrating their learning and understanding </w:t>
            </w:r>
          </w:p>
        </w:tc>
        <w:tc>
          <w:tcPr>
            <w:tcW w:w="5127" w:type="dxa"/>
            <w:tcBorders>
              <w:left w:val="single" w:sz="4" w:space="0" w:color="auto"/>
            </w:tcBorders>
          </w:tcPr>
          <w:p w14:paraId="351AA713" w14:textId="77777777" w:rsidR="00360C98" w:rsidRPr="00360C98" w:rsidRDefault="00360C98" w:rsidP="00360C98">
            <w:pPr>
              <w:pStyle w:val="ListParagraph"/>
              <w:numPr>
                <w:ilvl w:val="0"/>
                <w:numId w:val="16"/>
              </w:numPr>
              <w:spacing w:after="0" w:line="240" w:lineRule="auto"/>
              <w:ind w:left="238" w:hanging="238"/>
              <w:rPr>
                <w:rFonts w:asciiTheme="minorHAnsi" w:hAnsiTheme="minorHAnsi"/>
                <w:sz w:val="18"/>
                <w:szCs w:val="18"/>
              </w:rPr>
            </w:pPr>
            <w:r w:rsidRPr="00360C98">
              <w:rPr>
                <w:rFonts w:asciiTheme="minorHAnsi" w:hAnsiTheme="minorHAnsi"/>
                <w:sz w:val="18"/>
                <w:szCs w:val="18"/>
              </w:rPr>
              <w:t>Integrar herramientas digitales para que los estudiantes desarrollen productos que demuestren su aprendizaje y entendimiento.</w:t>
            </w:r>
          </w:p>
        </w:tc>
      </w:tr>
      <w:tr w:rsidR="00360C98" w:rsidRPr="00360C98" w14:paraId="210C1E3B" w14:textId="77777777" w:rsidTr="00360C98">
        <w:tc>
          <w:tcPr>
            <w:tcW w:w="4943" w:type="dxa"/>
            <w:gridSpan w:val="2"/>
            <w:tcBorders>
              <w:right w:val="single" w:sz="4" w:space="0" w:color="auto"/>
            </w:tcBorders>
          </w:tcPr>
          <w:p w14:paraId="39BB13A4"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 xml:space="preserve">Provide greater access to digital content in a variety of formats and modes </w:t>
            </w:r>
          </w:p>
        </w:tc>
        <w:tc>
          <w:tcPr>
            <w:tcW w:w="5127" w:type="dxa"/>
            <w:tcBorders>
              <w:left w:val="single" w:sz="4" w:space="0" w:color="auto"/>
            </w:tcBorders>
          </w:tcPr>
          <w:p w14:paraId="58ED420F" w14:textId="77777777" w:rsidR="00360C98" w:rsidRPr="00360C98" w:rsidRDefault="00360C98" w:rsidP="00360C98">
            <w:pPr>
              <w:pStyle w:val="ListParagraph"/>
              <w:numPr>
                <w:ilvl w:val="0"/>
                <w:numId w:val="16"/>
              </w:numPr>
              <w:spacing w:after="0" w:line="240" w:lineRule="auto"/>
              <w:ind w:left="238" w:hanging="238"/>
              <w:rPr>
                <w:rFonts w:asciiTheme="minorHAnsi" w:hAnsiTheme="minorHAnsi"/>
                <w:sz w:val="18"/>
                <w:szCs w:val="18"/>
              </w:rPr>
            </w:pPr>
            <w:r w:rsidRPr="00360C98">
              <w:rPr>
                <w:rFonts w:asciiTheme="minorHAnsi" w:hAnsiTheme="minorHAnsi"/>
                <w:sz w:val="18"/>
                <w:szCs w:val="18"/>
              </w:rPr>
              <w:t xml:space="preserve">Proveer mayor acceso a contenido digital en una variedad de formatos y modos. </w:t>
            </w:r>
          </w:p>
        </w:tc>
      </w:tr>
      <w:tr w:rsidR="00360C98" w:rsidRPr="00360C98" w14:paraId="29FF29A7" w14:textId="77777777" w:rsidTr="00360C98">
        <w:tc>
          <w:tcPr>
            <w:tcW w:w="4943" w:type="dxa"/>
            <w:gridSpan w:val="2"/>
            <w:tcBorders>
              <w:right w:val="single" w:sz="4" w:space="0" w:color="auto"/>
            </w:tcBorders>
          </w:tcPr>
          <w:p w14:paraId="68F07CAC" w14:textId="77777777" w:rsidR="00360C98" w:rsidRPr="00360C98" w:rsidRDefault="00360C98" w:rsidP="00360C98">
            <w:pPr>
              <w:numPr>
                <w:ilvl w:val="0"/>
                <w:numId w:val="1"/>
              </w:numPr>
              <w:spacing w:after="0" w:line="240" w:lineRule="auto"/>
              <w:ind w:right="43" w:hanging="360"/>
              <w:rPr>
                <w:rFonts w:asciiTheme="minorHAnsi" w:hAnsiTheme="minorHAnsi"/>
                <w:sz w:val="18"/>
                <w:szCs w:val="18"/>
                <w:lang w:val="en-US"/>
              </w:rPr>
            </w:pPr>
            <w:r w:rsidRPr="00360C98">
              <w:rPr>
                <w:rFonts w:asciiTheme="minorHAnsi" w:hAnsiTheme="minorHAnsi"/>
                <w:sz w:val="18"/>
                <w:szCs w:val="18"/>
                <w:lang w:val="en-US"/>
              </w:rPr>
              <w:t>Reduce our environmental footprint by becoming less reliant on paper and other consumable resources</w:t>
            </w:r>
          </w:p>
        </w:tc>
        <w:tc>
          <w:tcPr>
            <w:tcW w:w="5127" w:type="dxa"/>
            <w:tcBorders>
              <w:left w:val="single" w:sz="4" w:space="0" w:color="auto"/>
            </w:tcBorders>
          </w:tcPr>
          <w:p w14:paraId="6CEBB803" w14:textId="77777777" w:rsidR="00360C98" w:rsidRPr="00360C98" w:rsidRDefault="00360C98" w:rsidP="00360C98">
            <w:pPr>
              <w:pStyle w:val="ListParagraph"/>
              <w:numPr>
                <w:ilvl w:val="0"/>
                <w:numId w:val="16"/>
              </w:numPr>
              <w:spacing w:after="0" w:line="240" w:lineRule="auto"/>
              <w:ind w:left="238" w:hanging="238"/>
              <w:rPr>
                <w:rFonts w:asciiTheme="minorHAnsi" w:hAnsiTheme="minorHAnsi"/>
                <w:sz w:val="18"/>
                <w:szCs w:val="18"/>
              </w:rPr>
            </w:pPr>
            <w:r w:rsidRPr="00360C98">
              <w:rPr>
                <w:rFonts w:asciiTheme="minorHAnsi" w:hAnsiTheme="minorHAnsi"/>
                <w:sz w:val="18"/>
                <w:szCs w:val="18"/>
              </w:rPr>
              <w:t>Reducir nuestra huella ambiental al hacernos menos dependientes del papel y otros recursos de consumo.</w:t>
            </w:r>
          </w:p>
        </w:tc>
      </w:tr>
      <w:tr w:rsidR="00360C98" w:rsidRPr="00360C98" w14:paraId="418174CE" w14:textId="77777777" w:rsidTr="00360C98">
        <w:tc>
          <w:tcPr>
            <w:tcW w:w="4943" w:type="dxa"/>
            <w:gridSpan w:val="2"/>
            <w:tcBorders>
              <w:bottom w:val="single" w:sz="4" w:space="0" w:color="auto"/>
              <w:right w:val="single" w:sz="4" w:space="0" w:color="auto"/>
            </w:tcBorders>
            <w:vAlign w:val="center"/>
          </w:tcPr>
          <w:p w14:paraId="3CEDA823" w14:textId="77777777" w:rsidR="00360C98" w:rsidRPr="00360C98" w:rsidRDefault="00360C98" w:rsidP="00360C98">
            <w:pPr>
              <w:spacing w:after="0" w:line="240" w:lineRule="auto"/>
              <w:ind w:left="14" w:right="43" w:hanging="14"/>
              <w:rPr>
                <w:rFonts w:asciiTheme="minorHAnsi" w:hAnsiTheme="minorHAnsi"/>
                <w:b/>
                <w:bCs/>
                <w:sz w:val="28"/>
                <w:szCs w:val="28"/>
                <w:lang w:val="en-US"/>
              </w:rPr>
            </w:pPr>
            <w:r w:rsidRPr="00360C98">
              <w:rPr>
                <w:rFonts w:asciiTheme="minorHAnsi" w:hAnsiTheme="minorHAnsi"/>
                <w:b/>
                <w:bCs/>
                <w:sz w:val="28"/>
                <w:szCs w:val="28"/>
              </w:rPr>
              <w:t>STUDENT TECHNOLOGY POLICIES</w:t>
            </w:r>
          </w:p>
        </w:tc>
        <w:tc>
          <w:tcPr>
            <w:tcW w:w="5127" w:type="dxa"/>
            <w:tcBorders>
              <w:left w:val="single" w:sz="4" w:space="0" w:color="auto"/>
              <w:bottom w:val="single" w:sz="4" w:space="0" w:color="auto"/>
            </w:tcBorders>
            <w:vAlign w:val="center"/>
          </w:tcPr>
          <w:p w14:paraId="04581099" w14:textId="77777777" w:rsidR="00360C98" w:rsidRPr="00360C98" w:rsidRDefault="00360C98" w:rsidP="00360C98">
            <w:pPr>
              <w:spacing w:after="0" w:line="240" w:lineRule="auto"/>
              <w:ind w:left="0" w:firstLine="0"/>
              <w:rPr>
                <w:rFonts w:asciiTheme="minorHAnsi" w:hAnsiTheme="minorHAnsi"/>
                <w:b/>
                <w:bCs/>
                <w:sz w:val="28"/>
                <w:szCs w:val="28"/>
              </w:rPr>
            </w:pPr>
            <w:r w:rsidRPr="00360C98">
              <w:rPr>
                <w:rFonts w:asciiTheme="minorHAnsi" w:hAnsiTheme="minorHAnsi"/>
                <w:b/>
                <w:bCs/>
                <w:sz w:val="28"/>
                <w:szCs w:val="28"/>
              </w:rPr>
              <w:t>POLÍTICAS DE TECNOLOGÍA PARA EL ESTUDIANTE</w:t>
            </w:r>
          </w:p>
        </w:tc>
      </w:tr>
      <w:tr w:rsidR="00360C98" w:rsidRPr="00360C98" w14:paraId="5C63B536" w14:textId="77777777" w:rsidTr="00A24678">
        <w:tc>
          <w:tcPr>
            <w:tcW w:w="4943" w:type="dxa"/>
            <w:gridSpan w:val="2"/>
            <w:tcBorders>
              <w:top w:val="single" w:sz="4" w:space="0" w:color="auto"/>
              <w:right w:val="single" w:sz="4" w:space="0" w:color="auto"/>
            </w:tcBorders>
          </w:tcPr>
          <w:p w14:paraId="03E01330" w14:textId="54287EAE" w:rsidR="00360C98" w:rsidRPr="00360C98" w:rsidRDefault="00360C98" w:rsidP="00360C98">
            <w:pPr>
              <w:spacing w:after="0" w:line="240" w:lineRule="auto"/>
              <w:ind w:left="0" w:right="43" w:firstLine="0"/>
              <w:rPr>
                <w:rFonts w:asciiTheme="minorHAnsi" w:hAnsiTheme="minorHAnsi"/>
                <w:b/>
                <w:bCs/>
                <w:sz w:val="18"/>
                <w:szCs w:val="18"/>
              </w:rPr>
            </w:pPr>
            <w:r w:rsidRPr="00360C98">
              <w:rPr>
                <w:rFonts w:asciiTheme="minorHAnsi" w:hAnsiTheme="minorHAnsi"/>
                <w:b/>
                <w:bCs/>
                <w:sz w:val="18"/>
                <w:szCs w:val="18"/>
                <w:lang w:val="en-US"/>
              </w:rPr>
              <w:t>Technology and Business Equipment</w:t>
            </w:r>
          </w:p>
        </w:tc>
        <w:tc>
          <w:tcPr>
            <w:tcW w:w="5127" w:type="dxa"/>
            <w:tcBorders>
              <w:top w:val="single" w:sz="4" w:space="0" w:color="auto"/>
              <w:left w:val="single" w:sz="4" w:space="0" w:color="auto"/>
            </w:tcBorders>
          </w:tcPr>
          <w:p w14:paraId="0C48B566" w14:textId="5E21CC08"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Equipo tecnológicos y comerciales</w:t>
            </w:r>
          </w:p>
        </w:tc>
      </w:tr>
      <w:tr w:rsidR="00360C98" w:rsidRPr="00360C98" w14:paraId="393368E6" w14:textId="77777777" w:rsidTr="00360C98">
        <w:tc>
          <w:tcPr>
            <w:tcW w:w="4943" w:type="dxa"/>
            <w:gridSpan w:val="2"/>
            <w:tcBorders>
              <w:right w:val="single" w:sz="4" w:space="0" w:color="auto"/>
            </w:tcBorders>
          </w:tcPr>
          <w:p w14:paraId="782BCA6E"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All Mastery technology devices and business equipment (“Mastery Equipment”) must be used in a manner that protects the information and data on the equipment and the equipment itself. Mastery students are fully responsible for the issued Mastery Equipment when taken off campus.   </w:t>
            </w:r>
          </w:p>
        </w:tc>
        <w:tc>
          <w:tcPr>
            <w:tcW w:w="5127" w:type="dxa"/>
            <w:tcBorders>
              <w:left w:val="single" w:sz="4" w:space="0" w:color="auto"/>
            </w:tcBorders>
          </w:tcPr>
          <w:p w14:paraId="4301DACB"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Todos los dispositivos tecnológicos y equipo comercial de Mastery (“Equipo de Mastery”) deben ser usados de manera que proteja tanto la información y datos contenidos en el equipo, como el propio equipo. Los estudiantes de Mastery tienen la responsabilidad total sobre el Equipo de Mastery cuando lo sacan del campus. </w:t>
            </w:r>
          </w:p>
        </w:tc>
      </w:tr>
      <w:tr w:rsidR="00360C98" w:rsidRPr="00360C98" w14:paraId="3BD059CA" w14:textId="77777777" w:rsidTr="00A24678">
        <w:tc>
          <w:tcPr>
            <w:tcW w:w="4943" w:type="dxa"/>
            <w:gridSpan w:val="2"/>
            <w:tcBorders>
              <w:right w:val="single" w:sz="4" w:space="0" w:color="auto"/>
            </w:tcBorders>
          </w:tcPr>
          <w:p w14:paraId="044C2084"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Students are responsible for taking appropriate precautions to prevent loss, theft, or damage to Mastery Equipment. In the event that it is stolen, damaged, or misplaced, students are responsible for reporting the loss to their school immediately. </w:t>
            </w:r>
          </w:p>
        </w:tc>
        <w:tc>
          <w:tcPr>
            <w:tcW w:w="5127" w:type="dxa"/>
            <w:tcBorders>
              <w:left w:val="single" w:sz="4" w:space="0" w:color="auto"/>
            </w:tcBorders>
          </w:tcPr>
          <w:p w14:paraId="77881D13"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Es la responsabilidad de los estudiantes de tomar las precauciones apropiadas para prevenir la pérdida, robo o daño al Equipo de Mastery. En caso de que sea robado, dañado o extraviado, los estudiantes tienen la responsabilidad de reportar su pérdida, de inmediato, a la escuela. </w:t>
            </w:r>
          </w:p>
        </w:tc>
      </w:tr>
      <w:tr w:rsidR="00360C98" w:rsidRPr="00360C98" w14:paraId="6A559963" w14:textId="77777777" w:rsidTr="00A24678">
        <w:tc>
          <w:tcPr>
            <w:tcW w:w="4943" w:type="dxa"/>
            <w:gridSpan w:val="2"/>
            <w:tcBorders>
              <w:right w:val="single" w:sz="4" w:space="0" w:color="auto"/>
            </w:tcBorders>
          </w:tcPr>
          <w:p w14:paraId="431165D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In the event of damage to Mastery Equipment, students are responsible for all or part of the repair or replacement cost and may be subject to discipline in the event of negligence. </w:t>
            </w:r>
          </w:p>
          <w:p w14:paraId="0D7C993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will retain ownership of all Mastery Equipment, including but not limited to computers, phones, and tablets.  All technology and equipment must be returned to Mastery at the end of the class or project for which the technology was issued.   </w:t>
            </w:r>
          </w:p>
        </w:tc>
        <w:tc>
          <w:tcPr>
            <w:tcW w:w="5127" w:type="dxa"/>
            <w:tcBorders>
              <w:left w:val="single" w:sz="4" w:space="0" w:color="auto"/>
            </w:tcBorders>
          </w:tcPr>
          <w:p w14:paraId="000E77A0"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En la eventualidad de daño al Equipo de Mastery, los estudiantes son responsables por todo o parte del costo de su reparación o reemplazo. Los estudiantes pueden estar sujetos a medidas disciplinarias en caso de negligencia. </w:t>
            </w:r>
          </w:p>
          <w:p w14:paraId="460FE1C8"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Mastery va a mantener la propiedad de todo el Equipo de Mastery, incluyendo, pero no limitado a computadoras, teléfonos y tabletas. Todo equipo y tecnología debe ser devuelto a Mastery al final de la clase o proyecto para lo que fue asignada la tecnología.  </w:t>
            </w:r>
          </w:p>
        </w:tc>
      </w:tr>
      <w:tr w:rsidR="00360C98" w:rsidRPr="00360C98" w14:paraId="649F1846" w14:textId="77777777" w:rsidTr="00A24678">
        <w:tc>
          <w:tcPr>
            <w:tcW w:w="4943" w:type="dxa"/>
            <w:gridSpan w:val="2"/>
            <w:tcBorders>
              <w:right w:val="single" w:sz="4" w:space="0" w:color="auto"/>
            </w:tcBorders>
          </w:tcPr>
          <w:p w14:paraId="70EA495F" w14:textId="77777777" w:rsidR="00360C98" w:rsidRPr="00360C98" w:rsidRDefault="00360C98" w:rsidP="00360C98">
            <w:pPr>
              <w:pStyle w:val="Heading2"/>
              <w:spacing w:after="0"/>
              <w:ind w:left="-5"/>
              <w:outlineLvl w:val="1"/>
              <w:rPr>
                <w:rFonts w:asciiTheme="minorHAnsi" w:hAnsiTheme="minorHAnsi"/>
                <w:sz w:val="18"/>
                <w:szCs w:val="18"/>
              </w:rPr>
            </w:pPr>
          </w:p>
          <w:p w14:paraId="670DBC9E"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lastRenderedPageBreak/>
              <w:t xml:space="preserve">Laptops and Desktops </w:t>
            </w:r>
          </w:p>
        </w:tc>
        <w:tc>
          <w:tcPr>
            <w:tcW w:w="5127" w:type="dxa"/>
            <w:tcBorders>
              <w:left w:val="single" w:sz="4" w:space="0" w:color="auto"/>
            </w:tcBorders>
          </w:tcPr>
          <w:p w14:paraId="1509E406" w14:textId="77777777" w:rsidR="00360C98" w:rsidRPr="00360C98" w:rsidRDefault="00360C98" w:rsidP="00360C98">
            <w:pPr>
              <w:spacing w:after="0" w:line="240" w:lineRule="auto"/>
              <w:ind w:left="0" w:firstLine="0"/>
              <w:rPr>
                <w:rFonts w:asciiTheme="minorHAnsi" w:hAnsiTheme="minorHAnsi"/>
                <w:b/>
                <w:bCs/>
                <w:sz w:val="18"/>
                <w:szCs w:val="18"/>
              </w:rPr>
            </w:pPr>
          </w:p>
          <w:p w14:paraId="377D7FDD"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lastRenderedPageBreak/>
              <w:t>Las computadoras portátiles y de escritorio</w:t>
            </w:r>
          </w:p>
        </w:tc>
      </w:tr>
      <w:tr w:rsidR="00360C98" w:rsidRPr="00360C98" w14:paraId="7885DB84" w14:textId="77777777" w:rsidTr="00A24678">
        <w:tc>
          <w:tcPr>
            <w:tcW w:w="4943" w:type="dxa"/>
            <w:gridSpan w:val="2"/>
            <w:tcBorders>
              <w:right w:val="single" w:sz="4" w:space="0" w:color="auto"/>
            </w:tcBorders>
          </w:tcPr>
          <w:p w14:paraId="4673313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lastRenderedPageBreak/>
              <w:t xml:space="preserve">Use of Mastery Equipment must conform to all use and etiquette policies.  Use is restricted to authorized Mastery students. Use of Mastery Equipment for personal purposes should be within the standards of good judgment and common sense and as required through the terms and conditions of applicable software license agreements.   </w:t>
            </w:r>
          </w:p>
        </w:tc>
        <w:tc>
          <w:tcPr>
            <w:tcW w:w="5127" w:type="dxa"/>
            <w:tcBorders>
              <w:left w:val="single" w:sz="4" w:space="0" w:color="auto"/>
            </w:tcBorders>
          </w:tcPr>
          <w:p w14:paraId="4C33C127"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El uso del Equipo de Mastery debe cumplir con todas las políticas de uso y etiqueta. El uso queda restringido a los estudiantes autorizados por Mastery. El uso del Equipo de Mastery para propósitos personales debe quedar dentro de los estándares de buen juicio y sentido común. También, el uso debe cumplir con los requisitos de los términos y condiciones de los acuerdos aplicadas que son relacionadas a la licencia del software. </w:t>
            </w:r>
          </w:p>
        </w:tc>
      </w:tr>
      <w:tr w:rsidR="00360C98" w:rsidRPr="00360C98" w14:paraId="17F50860" w14:textId="77777777" w:rsidTr="00A24678">
        <w:tc>
          <w:tcPr>
            <w:tcW w:w="4943" w:type="dxa"/>
            <w:gridSpan w:val="2"/>
            <w:tcBorders>
              <w:right w:val="single" w:sz="4" w:space="0" w:color="auto"/>
            </w:tcBorders>
          </w:tcPr>
          <w:p w14:paraId="42435BCD"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Care for Mastery Equipment is the student's responsibility, including taking appropriate precautions to prevent loss, theft, or damage.  Loss of, theft of, or damage to a laptop or desktop must be reported to the school as soon as it is discovered.   </w:t>
            </w:r>
          </w:p>
        </w:tc>
        <w:tc>
          <w:tcPr>
            <w:tcW w:w="5127" w:type="dxa"/>
            <w:tcBorders>
              <w:left w:val="single" w:sz="4" w:space="0" w:color="auto"/>
            </w:tcBorders>
          </w:tcPr>
          <w:p w14:paraId="2D25A343" w14:textId="77777777" w:rsidR="00360C98" w:rsidRPr="00360C98" w:rsidRDefault="00360C98" w:rsidP="00360C98">
            <w:pPr>
              <w:spacing w:after="0" w:line="240" w:lineRule="auto"/>
              <w:ind w:left="0" w:firstLine="0"/>
              <w:rPr>
                <w:rFonts w:asciiTheme="minorHAnsi" w:hAnsiTheme="minorHAnsi" w:cs="Arial"/>
                <w:sz w:val="18"/>
                <w:szCs w:val="18"/>
              </w:rPr>
            </w:pPr>
            <w:r w:rsidRPr="00360C98">
              <w:rPr>
                <w:rFonts w:asciiTheme="minorHAnsi" w:hAnsiTheme="minorHAnsi"/>
                <w:sz w:val="18"/>
                <w:szCs w:val="18"/>
              </w:rPr>
              <w:t xml:space="preserve">El cuidado del Equipo de Mastery es la responsabilidad del estudiante, incluyendo el tomar las precauciones apropiadas para prevenir la pérdida, robo o daño. La pérdida, robo, o daño de una computadora portátil o de escritorio, debe reportarse a la escuela tan pronto sea descubierta. </w:t>
            </w:r>
          </w:p>
        </w:tc>
      </w:tr>
      <w:tr w:rsidR="00360C98" w:rsidRPr="00360C98" w14:paraId="363C4D13" w14:textId="77777777" w:rsidTr="00A24678">
        <w:tc>
          <w:tcPr>
            <w:tcW w:w="4943" w:type="dxa"/>
            <w:gridSpan w:val="2"/>
            <w:tcBorders>
              <w:right w:val="single" w:sz="4" w:space="0" w:color="auto"/>
            </w:tcBorders>
          </w:tcPr>
          <w:p w14:paraId="2E4F05D8" w14:textId="77777777" w:rsidR="00360C98" w:rsidRPr="00360C98" w:rsidRDefault="00360C98" w:rsidP="00360C98">
            <w:pPr>
              <w:pStyle w:val="Heading2"/>
              <w:spacing w:after="0"/>
              <w:ind w:left="-5"/>
              <w:outlineLvl w:val="1"/>
              <w:rPr>
                <w:rFonts w:asciiTheme="minorHAnsi" w:hAnsiTheme="minorHAnsi"/>
                <w:sz w:val="18"/>
                <w:szCs w:val="18"/>
              </w:rPr>
            </w:pPr>
          </w:p>
          <w:p w14:paraId="28A00770"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Limited Rights of Use </w:t>
            </w:r>
          </w:p>
        </w:tc>
        <w:tc>
          <w:tcPr>
            <w:tcW w:w="5127" w:type="dxa"/>
            <w:tcBorders>
              <w:left w:val="single" w:sz="4" w:space="0" w:color="auto"/>
            </w:tcBorders>
          </w:tcPr>
          <w:p w14:paraId="1E4A109B" w14:textId="77777777" w:rsidR="00360C98" w:rsidRPr="00360C98" w:rsidRDefault="00360C98" w:rsidP="00360C98">
            <w:pPr>
              <w:spacing w:after="0" w:line="240" w:lineRule="auto"/>
              <w:ind w:left="0" w:firstLine="0"/>
              <w:rPr>
                <w:rFonts w:asciiTheme="minorHAnsi" w:hAnsiTheme="minorHAnsi"/>
                <w:b/>
                <w:bCs/>
                <w:sz w:val="18"/>
                <w:szCs w:val="18"/>
              </w:rPr>
            </w:pPr>
          </w:p>
          <w:p w14:paraId="1A6BD7A3"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Derechos limitados del uso</w:t>
            </w:r>
          </w:p>
        </w:tc>
      </w:tr>
      <w:tr w:rsidR="00360C98" w:rsidRPr="00360C98" w14:paraId="70085D19" w14:textId="77777777" w:rsidTr="00A24678">
        <w:tc>
          <w:tcPr>
            <w:tcW w:w="4943" w:type="dxa"/>
            <w:gridSpan w:val="2"/>
            <w:tcBorders>
              <w:right w:val="single" w:sz="4" w:space="0" w:color="auto"/>
            </w:tcBorders>
          </w:tcPr>
          <w:p w14:paraId="4265A8F8"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Use of Mastery Equipment is a privilege, not a right.  When necessary to protect and ensure the operability, integrity, security, and reliability of Mastery’s resources, students may be denied access to Mastery’s technology or network. </w:t>
            </w:r>
          </w:p>
        </w:tc>
        <w:tc>
          <w:tcPr>
            <w:tcW w:w="5127" w:type="dxa"/>
            <w:tcBorders>
              <w:left w:val="single" w:sz="4" w:space="0" w:color="auto"/>
            </w:tcBorders>
          </w:tcPr>
          <w:p w14:paraId="51100E7B"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El uso de Equipo de Mastery es un privilegio, no es un derecho. Cuando sea necesario proteger y asegurar la operabilidad, integridad, seguridad, y fiabilidad de los recursos de Mastery, el acceso del estudiante a la tecnología o red de Mastery podría ser denegado. </w:t>
            </w:r>
          </w:p>
        </w:tc>
      </w:tr>
      <w:tr w:rsidR="00360C98" w:rsidRPr="00360C98" w14:paraId="01FAB03D" w14:textId="77777777" w:rsidTr="00A24678">
        <w:tc>
          <w:tcPr>
            <w:tcW w:w="4943" w:type="dxa"/>
            <w:gridSpan w:val="2"/>
            <w:tcBorders>
              <w:right w:val="single" w:sz="4" w:space="0" w:color="auto"/>
            </w:tcBorders>
          </w:tcPr>
          <w:p w14:paraId="0BE86ED0" w14:textId="77777777" w:rsidR="00360C98" w:rsidRPr="00360C98" w:rsidRDefault="00360C98" w:rsidP="00360C98">
            <w:pPr>
              <w:spacing w:after="0" w:line="240" w:lineRule="auto"/>
              <w:rPr>
                <w:rFonts w:asciiTheme="minorHAnsi" w:hAnsiTheme="minorHAnsi"/>
                <w:sz w:val="18"/>
                <w:szCs w:val="18"/>
                <w:lang w:val="en-US"/>
              </w:rPr>
            </w:pPr>
            <w:r w:rsidRPr="00360C98">
              <w:rPr>
                <w:rFonts w:asciiTheme="minorHAnsi" w:hAnsiTheme="minorHAnsi"/>
                <w:sz w:val="18"/>
                <w:szCs w:val="18"/>
                <w:lang w:val="en-US"/>
              </w:rPr>
              <w:t xml:space="preserve">Materials created by students using Mastery’s technology are the property of Mastery, and Mastery retains the right to review, edit, and/or delete any material created by students. </w:t>
            </w:r>
          </w:p>
        </w:tc>
        <w:tc>
          <w:tcPr>
            <w:tcW w:w="5127" w:type="dxa"/>
            <w:tcBorders>
              <w:left w:val="single" w:sz="4" w:space="0" w:color="auto"/>
            </w:tcBorders>
          </w:tcPr>
          <w:p w14:paraId="6EEFD63C"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Los materiales creados por los estudiantes, usando la tecnología de Mastery, son la propiedad de Mastery, y Mastery se reserva el derecho de revisar, editar, y/o borrar cualquier material creado por los estudiantes. </w:t>
            </w:r>
          </w:p>
        </w:tc>
      </w:tr>
      <w:tr w:rsidR="00360C98" w:rsidRPr="00360C98" w14:paraId="73BF329C" w14:textId="77777777" w:rsidTr="00A24678">
        <w:tc>
          <w:tcPr>
            <w:tcW w:w="4943" w:type="dxa"/>
            <w:gridSpan w:val="2"/>
            <w:tcBorders>
              <w:right w:val="single" w:sz="4" w:space="0" w:color="auto"/>
            </w:tcBorders>
          </w:tcPr>
          <w:p w14:paraId="0947D221" w14:textId="77777777" w:rsidR="00360C98" w:rsidRPr="00360C98" w:rsidRDefault="00360C98" w:rsidP="00360C98">
            <w:pPr>
              <w:spacing w:after="0" w:line="240" w:lineRule="auto"/>
              <w:rPr>
                <w:rFonts w:asciiTheme="minorHAnsi" w:hAnsiTheme="minorHAnsi"/>
                <w:b/>
                <w:bCs/>
                <w:sz w:val="18"/>
                <w:szCs w:val="18"/>
              </w:rPr>
            </w:pPr>
          </w:p>
          <w:p w14:paraId="2354F7C9" w14:textId="77777777" w:rsidR="00360C98" w:rsidRPr="00360C98" w:rsidRDefault="00360C98" w:rsidP="00360C98">
            <w:pPr>
              <w:spacing w:after="0" w:line="240" w:lineRule="auto"/>
              <w:rPr>
                <w:rFonts w:asciiTheme="minorHAnsi" w:hAnsiTheme="minorHAnsi"/>
                <w:b/>
                <w:bCs/>
                <w:sz w:val="18"/>
                <w:szCs w:val="18"/>
                <w:lang w:val="en-US"/>
              </w:rPr>
            </w:pPr>
            <w:r w:rsidRPr="00360C98">
              <w:rPr>
                <w:rFonts w:asciiTheme="minorHAnsi" w:hAnsiTheme="minorHAnsi"/>
                <w:b/>
                <w:bCs/>
                <w:sz w:val="18"/>
                <w:szCs w:val="18"/>
                <w:lang w:val="en-US"/>
              </w:rPr>
              <w:t>Security</w:t>
            </w:r>
          </w:p>
        </w:tc>
        <w:tc>
          <w:tcPr>
            <w:tcW w:w="5127" w:type="dxa"/>
            <w:tcBorders>
              <w:left w:val="single" w:sz="4" w:space="0" w:color="auto"/>
            </w:tcBorders>
          </w:tcPr>
          <w:p w14:paraId="0DB2A28B" w14:textId="77777777" w:rsidR="00360C98" w:rsidRPr="00360C98" w:rsidRDefault="00360C98" w:rsidP="00360C98">
            <w:pPr>
              <w:spacing w:after="0" w:line="240" w:lineRule="auto"/>
              <w:ind w:left="0" w:firstLine="0"/>
              <w:rPr>
                <w:rFonts w:asciiTheme="minorHAnsi" w:hAnsiTheme="minorHAnsi"/>
                <w:b/>
                <w:bCs/>
                <w:sz w:val="18"/>
                <w:szCs w:val="18"/>
              </w:rPr>
            </w:pPr>
          </w:p>
          <w:p w14:paraId="1912727F"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Seguridad</w:t>
            </w:r>
          </w:p>
        </w:tc>
      </w:tr>
      <w:tr w:rsidR="00360C98" w:rsidRPr="00360C98" w14:paraId="46EC6AC8" w14:textId="77777777" w:rsidTr="00A24678">
        <w:tc>
          <w:tcPr>
            <w:tcW w:w="4943" w:type="dxa"/>
            <w:gridSpan w:val="2"/>
            <w:tcBorders>
              <w:right w:val="single" w:sz="4" w:space="0" w:color="auto"/>
            </w:tcBorders>
          </w:tcPr>
          <w:p w14:paraId="0905834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technology used by students may contain tracking and monitoring software that may provide Mastery with information concerning the student's use of the technology including Internet activity, documents and files, and emails or other communications. </w:t>
            </w:r>
          </w:p>
        </w:tc>
        <w:tc>
          <w:tcPr>
            <w:tcW w:w="5127" w:type="dxa"/>
            <w:tcBorders>
              <w:left w:val="single" w:sz="4" w:space="0" w:color="auto"/>
            </w:tcBorders>
          </w:tcPr>
          <w:p w14:paraId="3389C236"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La tecnología de Mastery usada por los estudiantes puede contener software de rastreo y monitoreo, que puede proveer a Mastery información respecto al uso de la tecnología por parte del estudiante, incluyendo actividad en internet, documentos,  archivos, emails y otras comunicaciones.</w:t>
            </w:r>
          </w:p>
        </w:tc>
      </w:tr>
      <w:tr w:rsidR="00360C98" w:rsidRPr="00360C98" w14:paraId="5C7EEB0F" w14:textId="77777777" w:rsidTr="00A24678">
        <w:tc>
          <w:tcPr>
            <w:tcW w:w="4943" w:type="dxa"/>
            <w:gridSpan w:val="2"/>
            <w:tcBorders>
              <w:right w:val="single" w:sz="4" w:space="0" w:color="auto"/>
            </w:tcBorders>
          </w:tcPr>
          <w:p w14:paraId="76C95A5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retains the right to enable the location tracking and image taking function at any time, including if the technology equipment is lost, stolen, or not returned. </w:t>
            </w:r>
          </w:p>
        </w:tc>
        <w:tc>
          <w:tcPr>
            <w:tcW w:w="5127" w:type="dxa"/>
            <w:tcBorders>
              <w:left w:val="single" w:sz="4" w:space="0" w:color="auto"/>
            </w:tcBorders>
          </w:tcPr>
          <w:p w14:paraId="259B93B9"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Mastery se reserva el derecho de activar en cualquier momento la función de seguimiento y toma de imagen, incluyendo si el equipo tecnológico  ha sido perdido, robado, o no devuelto.</w:t>
            </w:r>
          </w:p>
        </w:tc>
      </w:tr>
      <w:tr w:rsidR="00360C98" w:rsidRPr="00360C98" w14:paraId="6C46D547" w14:textId="77777777" w:rsidTr="00A24678">
        <w:tc>
          <w:tcPr>
            <w:tcW w:w="4943" w:type="dxa"/>
            <w:gridSpan w:val="2"/>
            <w:tcBorders>
              <w:right w:val="single" w:sz="4" w:space="0" w:color="auto"/>
            </w:tcBorders>
          </w:tcPr>
          <w:p w14:paraId="0C0C89E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will provide content filtering to help protect students from inappropriate content at all times while using Mastery Equipment.  Mastery uses third party services to filter or block inappropriate content.  As a result, Mastery is not responsible for any inappropriate content that may inadvertently or mistakenly pass through the third party content filter. </w:t>
            </w:r>
          </w:p>
        </w:tc>
        <w:tc>
          <w:tcPr>
            <w:tcW w:w="5127" w:type="dxa"/>
            <w:tcBorders>
              <w:left w:val="single" w:sz="4" w:space="0" w:color="auto"/>
            </w:tcBorders>
          </w:tcPr>
          <w:p w14:paraId="58130229"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Mastery va a proveer filtrado de contenido para, en todo momento, ayudar a proteger los estudiantes contra contenido inapropiado, cuando estén usando Equipo de Mastery. Mastery usa servicios de terceros para filtrar o bloquear contenido inapropiado. En consecuencia, Mastery no es responsable por cualquier contenido inapropiado que pueda pasar inadvertidamente o por error a través del filtro de contenido de terceros. </w:t>
            </w:r>
          </w:p>
        </w:tc>
      </w:tr>
      <w:tr w:rsidR="00360C98" w:rsidRPr="00360C98" w14:paraId="080B5881" w14:textId="77777777" w:rsidTr="00A24678">
        <w:tc>
          <w:tcPr>
            <w:tcW w:w="4943" w:type="dxa"/>
            <w:gridSpan w:val="2"/>
            <w:tcBorders>
              <w:right w:val="single" w:sz="4" w:space="0" w:color="auto"/>
            </w:tcBorders>
          </w:tcPr>
          <w:p w14:paraId="747104B1" w14:textId="77777777" w:rsidR="00360C98" w:rsidRPr="00360C98" w:rsidRDefault="00360C98" w:rsidP="00360C98">
            <w:pPr>
              <w:pStyle w:val="Heading2"/>
              <w:spacing w:after="0"/>
              <w:ind w:left="-5"/>
              <w:outlineLvl w:val="1"/>
              <w:rPr>
                <w:rFonts w:asciiTheme="minorHAnsi" w:hAnsiTheme="minorHAnsi"/>
                <w:sz w:val="18"/>
                <w:szCs w:val="18"/>
              </w:rPr>
            </w:pPr>
          </w:p>
          <w:p w14:paraId="2ECDFCE7"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No Expectation of Privacy </w:t>
            </w:r>
          </w:p>
        </w:tc>
        <w:tc>
          <w:tcPr>
            <w:tcW w:w="5127" w:type="dxa"/>
            <w:tcBorders>
              <w:left w:val="single" w:sz="4" w:space="0" w:color="auto"/>
            </w:tcBorders>
          </w:tcPr>
          <w:p w14:paraId="2F6BF479" w14:textId="77777777" w:rsidR="00360C98" w:rsidRPr="00360C98" w:rsidRDefault="00360C98" w:rsidP="00360C98">
            <w:pPr>
              <w:spacing w:after="0" w:line="240" w:lineRule="auto"/>
              <w:ind w:left="0" w:firstLine="0"/>
              <w:rPr>
                <w:rFonts w:asciiTheme="minorHAnsi" w:hAnsiTheme="minorHAnsi"/>
                <w:b/>
                <w:bCs/>
                <w:sz w:val="18"/>
                <w:szCs w:val="18"/>
              </w:rPr>
            </w:pPr>
          </w:p>
          <w:p w14:paraId="5B8E9588"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Sin expectativas de privacidad</w:t>
            </w:r>
          </w:p>
        </w:tc>
      </w:tr>
      <w:tr w:rsidR="00360C98" w:rsidRPr="00360C98" w14:paraId="357C96B1" w14:textId="77777777" w:rsidTr="00A24678">
        <w:tc>
          <w:tcPr>
            <w:tcW w:w="4943" w:type="dxa"/>
            <w:gridSpan w:val="2"/>
            <w:tcBorders>
              <w:right w:val="single" w:sz="4" w:space="0" w:color="auto"/>
            </w:tcBorders>
          </w:tcPr>
          <w:p w14:paraId="364EF507"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Any issued Mastery Equipment is not for personal use.  Students have no expectation of confidentiality or privacy with respect to any communication or access made though Mastery’s technology, regardless of whether that use is for school-related or personal purposes, other than as specifically provided by law.  Mastery may, without prior notice or consent, log, supervise, access, view, monitor, and record use or access of Mastery technology (including reviewing files, e-mails, voicemail messages, and other materials) at any time.  By using or accessing Mastery’s technology, students agree to such access, monitoring, and/or recording of their use. </w:t>
            </w:r>
          </w:p>
        </w:tc>
        <w:tc>
          <w:tcPr>
            <w:tcW w:w="5127" w:type="dxa"/>
            <w:tcBorders>
              <w:left w:val="single" w:sz="4" w:space="0" w:color="auto"/>
            </w:tcBorders>
          </w:tcPr>
          <w:p w14:paraId="0E1ACECF"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Ningún Equipo de Mastery entregado es asignado para el uso personal. Aparte de lo que la ley provee específicamente, los estudiantes no tienen expectativa alguna de confidencialidad o privacidad respeto a cualquier comunicación o acceso hecho a través de la tecnología de Mastery, a pesar de que el uso sea para propósitos relacionados con la escuela o para propósitos personales. Mastery puede, en todo momento y sin previo o consentimiento aviso, registrar, supervisar, acceder, ver, monitorear y grabar el uso o acceso de tecnología Mastery (incluyendo el revisar archivos, emails, mensajes de correo de voz, y otros materiales). Al usar o acceder a la tecnología de Mastery, los estudiantes aceptan dicho acceso, monitoreo y/o grabación de su uso.</w:t>
            </w:r>
          </w:p>
        </w:tc>
      </w:tr>
      <w:tr w:rsidR="00360C98" w:rsidRPr="00360C98" w14:paraId="468FB2AD" w14:textId="77777777" w:rsidTr="00A24678">
        <w:tc>
          <w:tcPr>
            <w:tcW w:w="4943" w:type="dxa"/>
            <w:gridSpan w:val="2"/>
            <w:tcBorders>
              <w:right w:val="single" w:sz="4" w:space="0" w:color="auto"/>
            </w:tcBorders>
          </w:tcPr>
          <w:p w14:paraId="07ADE6A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Monitoring will be limited to student use of Mastery technology and the technology itself.  At no point will students be viewed or recorded using the technology via remote video or image capture. </w:t>
            </w:r>
          </w:p>
        </w:tc>
        <w:tc>
          <w:tcPr>
            <w:tcW w:w="5127" w:type="dxa"/>
            <w:tcBorders>
              <w:left w:val="single" w:sz="4" w:space="0" w:color="auto"/>
            </w:tcBorders>
          </w:tcPr>
          <w:p w14:paraId="35778E02"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El monitoreo va a ser limitado al uso de tecnología de Mastery por parte del estudiante, y a la propia tecnología. En ningún momento se va a mirar o grabar a los estudiantes que estén usando la tecnología a través de video remoto o captura de imágenes.</w:t>
            </w:r>
          </w:p>
        </w:tc>
      </w:tr>
      <w:tr w:rsidR="00360C98" w:rsidRPr="00360C98" w14:paraId="65BB8397" w14:textId="77777777" w:rsidTr="00A24678">
        <w:tc>
          <w:tcPr>
            <w:tcW w:w="4943" w:type="dxa"/>
            <w:gridSpan w:val="2"/>
            <w:tcBorders>
              <w:right w:val="single" w:sz="4" w:space="0" w:color="auto"/>
            </w:tcBorders>
          </w:tcPr>
          <w:p w14:paraId="11C6696C" w14:textId="77777777" w:rsidR="00360C98" w:rsidRPr="00360C98" w:rsidRDefault="00360C98" w:rsidP="00360C98">
            <w:pPr>
              <w:pStyle w:val="Heading2"/>
              <w:spacing w:after="0"/>
              <w:ind w:left="-5"/>
              <w:outlineLvl w:val="1"/>
              <w:rPr>
                <w:rFonts w:asciiTheme="minorHAnsi" w:hAnsiTheme="minorHAnsi"/>
                <w:sz w:val="18"/>
                <w:szCs w:val="18"/>
              </w:rPr>
            </w:pPr>
          </w:p>
          <w:p w14:paraId="03C70E28"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Responsibility for Use and/or Misuse</w:t>
            </w:r>
          </w:p>
        </w:tc>
        <w:tc>
          <w:tcPr>
            <w:tcW w:w="5127" w:type="dxa"/>
            <w:tcBorders>
              <w:left w:val="single" w:sz="4" w:space="0" w:color="auto"/>
            </w:tcBorders>
          </w:tcPr>
          <w:p w14:paraId="0676D7AC" w14:textId="77777777" w:rsidR="00360C98" w:rsidRPr="00360C98" w:rsidRDefault="00360C98" w:rsidP="00360C98">
            <w:pPr>
              <w:spacing w:after="0" w:line="240" w:lineRule="auto"/>
              <w:ind w:left="0" w:firstLine="0"/>
              <w:rPr>
                <w:rFonts w:asciiTheme="minorHAnsi" w:hAnsiTheme="minorHAnsi"/>
                <w:b/>
                <w:bCs/>
                <w:sz w:val="18"/>
                <w:szCs w:val="18"/>
                <w:lang w:val="en-US"/>
              </w:rPr>
            </w:pPr>
          </w:p>
          <w:p w14:paraId="183C8B5F"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Responsabilidad por el uso y/o mal uso</w:t>
            </w:r>
          </w:p>
        </w:tc>
      </w:tr>
      <w:tr w:rsidR="00360C98" w:rsidRPr="00360C98" w14:paraId="230D364E" w14:textId="77777777" w:rsidTr="00A24678">
        <w:tc>
          <w:tcPr>
            <w:tcW w:w="4943" w:type="dxa"/>
            <w:gridSpan w:val="2"/>
            <w:tcBorders>
              <w:right w:val="single" w:sz="4" w:space="0" w:color="auto"/>
            </w:tcBorders>
          </w:tcPr>
          <w:p w14:paraId="65B42E04"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is not responsible for any information that may be lost or damaged (including being rendered unavailable) by use or access of Mastery Equipment, including the Internet and e-mail.  </w:t>
            </w:r>
          </w:p>
        </w:tc>
        <w:tc>
          <w:tcPr>
            <w:tcW w:w="5127" w:type="dxa"/>
            <w:tcBorders>
              <w:left w:val="single" w:sz="4" w:space="0" w:color="auto"/>
            </w:tcBorders>
          </w:tcPr>
          <w:p w14:paraId="4C563A73"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Mastery no es responsable por cualquier información que sea perdida o dañada (incluyendo la que no esté disponible) por el uso o acceso de equipo de Mastery, incluyendo internet e email. </w:t>
            </w:r>
          </w:p>
        </w:tc>
      </w:tr>
      <w:tr w:rsidR="00360C98" w:rsidRPr="00360C98" w14:paraId="6209D96D" w14:textId="77777777" w:rsidTr="00A24678">
        <w:tc>
          <w:tcPr>
            <w:tcW w:w="4943" w:type="dxa"/>
            <w:gridSpan w:val="2"/>
            <w:tcBorders>
              <w:right w:val="single" w:sz="4" w:space="0" w:color="auto"/>
            </w:tcBorders>
          </w:tcPr>
          <w:p w14:paraId="4CE910B9"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denies any liability or responsibility for communications made by any student using Mastery equipment, technology or business equipment. </w:t>
            </w:r>
          </w:p>
        </w:tc>
        <w:tc>
          <w:tcPr>
            <w:tcW w:w="5127" w:type="dxa"/>
            <w:tcBorders>
              <w:left w:val="single" w:sz="4" w:space="0" w:color="auto"/>
            </w:tcBorders>
          </w:tcPr>
          <w:p w14:paraId="24336080"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Mastery niega cualquier responsabilidad legal u obligación por las comunicaciones realizadas por cualquier estudiante que esté utilizando el equipo, la tecnología o el equipo comercial de Mastery.</w:t>
            </w:r>
          </w:p>
        </w:tc>
      </w:tr>
      <w:tr w:rsidR="00360C98" w:rsidRPr="00360C98" w14:paraId="014564F4" w14:textId="77777777" w:rsidTr="00A24678">
        <w:tc>
          <w:tcPr>
            <w:tcW w:w="4943" w:type="dxa"/>
            <w:gridSpan w:val="2"/>
            <w:tcBorders>
              <w:right w:val="single" w:sz="4" w:space="0" w:color="auto"/>
            </w:tcBorders>
          </w:tcPr>
          <w:p w14:paraId="2EE71D04"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Please also note that Internet communications can be a source of entry and computer system corruption by malware, computer viruses, or hackers seeking to modify, destroy, or gain access to data.  This is something to take seriously, as it poses a threat to students' personal information, Mastery records, confidential records and data, and the integrity of our computer systems. </w:t>
            </w:r>
          </w:p>
        </w:tc>
        <w:tc>
          <w:tcPr>
            <w:tcW w:w="5127" w:type="dxa"/>
            <w:tcBorders>
              <w:left w:val="single" w:sz="4" w:space="0" w:color="auto"/>
            </w:tcBorders>
          </w:tcPr>
          <w:p w14:paraId="7350E3F0"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Por favor tenga en cuenta también que las comunicaciones de Internet pueden ser una fuente de entrada y corrupción del sistema computarizado por malware, los virus informáticos, o piratas informáticos </w:t>
            </w:r>
            <w:r w:rsidRPr="00360C98">
              <w:rPr>
                <w:rFonts w:asciiTheme="minorHAnsi" w:hAnsiTheme="minorHAnsi"/>
                <w:i/>
                <w:iCs/>
                <w:sz w:val="18"/>
                <w:szCs w:val="18"/>
              </w:rPr>
              <w:t>(hackers)</w:t>
            </w:r>
            <w:r w:rsidRPr="00360C98">
              <w:rPr>
                <w:rFonts w:asciiTheme="minorHAnsi" w:hAnsiTheme="minorHAnsi"/>
                <w:sz w:val="18"/>
                <w:szCs w:val="18"/>
              </w:rPr>
              <w:t xml:space="preserve"> que buscan modificar, destruir, o acceder a los datos. Esto es algo que debe ser tomado en serio, ya que representa una amenaza para la información personal de los estudiantes, los registros de Mastery, los registros y datos confidenciales, y la integridad de nuestros sistemas computarizados. </w:t>
            </w:r>
          </w:p>
        </w:tc>
      </w:tr>
      <w:tr w:rsidR="00360C98" w:rsidRPr="00360C98" w14:paraId="400DCA03" w14:textId="77777777" w:rsidTr="00A24678">
        <w:tc>
          <w:tcPr>
            <w:tcW w:w="4943" w:type="dxa"/>
            <w:gridSpan w:val="2"/>
            <w:tcBorders>
              <w:right w:val="single" w:sz="4" w:space="0" w:color="auto"/>
            </w:tcBorders>
          </w:tcPr>
          <w:p w14:paraId="5E3E945E" w14:textId="77777777" w:rsidR="00360C98" w:rsidRPr="00360C98" w:rsidRDefault="00360C98" w:rsidP="00360C98">
            <w:pPr>
              <w:pStyle w:val="Heading2"/>
              <w:spacing w:after="0"/>
              <w:ind w:left="-5"/>
              <w:outlineLvl w:val="1"/>
              <w:rPr>
                <w:rFonts w:asciiTheme="minorHAnsi" w:hAnsiTheme="minorHAnsi"/>
                <w:sz w:val="18"/>
                <w:szCs w:val="18"/>
              </w:rPr>
            </w:pPr>
          </w:p>
          <w:p w14:paraId="21CECF0A"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Internet and E-mail Etiquette </w:t>
            </w:r>
          </w:p>
        </w:tc>
        <w:tc>
          <w:tcPr>
            <w:tcW w:w="5127" w:type="dxa"/>
            <w:tcBorders>
              <w:left w:val="single" w:sz="4" w:space="0" w:color="auto"/>
            </w:tcBorders>
          </w:tcPr>
          <w:p w14:paraId="15E97F5D" w14:textId="77777777" w:rsidR="00360C98" w:rsidRPr="00360C98" w:rsidRDefault="00360C98" w:rsidP="00360C98">
            <w:pPr>
              <w:spacing w:after="0" w:line="240" w:lineRule="auto"/>
              <w:ind w:left="0" w:firstLine="0"/>
              <w:rPr>
                <w:rFonts w:asciiTheme="minorHAnsi" w:hAnsiTheme="minorHAnsi"/>
                <w:b/>
                <w:bCs/>
                <w:sz w:val="18"/>
                <w:szCs w:val="18"/>
                <w:lang w:val="en-US"/>
              </w:rPr>
            </w:pPr>
          </w:p>
          <w:p w14:paraId="39C7C643"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Etiqueta de Internet y de email</w:t>
            </w:r>
          </w:p>
        </w:tc>
      </w:tr>
      <w:tr w:rsidR="00360C98" w:rsidRPr="00360C98" w14:paraId="5F122065" w14:textId="77777777" w:rsidTr="00A24678">
        <w:tc>
          <w:tcPr>
            <w:tcW w:w="4943" w:type="dxa"/>
            <w:gridSpan w:val="2"/>
            <w:tcBorders>
              <w:right w:val="single" w:sz="4" w:space="0" w:color="auto"/>
            </w:tcBorders>
          </w:tcPr>
          <w:p w14:paraId="6C0BAE7A"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Schools provides its users the privilege of access to the Internet, including websites, resources, content, and online tools.  Access to the Internet will be restricted to comply with CIPA regulations and school policies.  </w:t>
            </w:r>
          </w:p>
        </w:tc>
        <w:tc>
          <w:tcPr>
            <w:tcW w:w="5127" w:type="dxa"/>
            <w:tcBorders>
              <w:left w:val="single" w:sz="4" w:space="0" w:color="auto"/>
            </w:tcBorders>
          </w:tcPr>
          <w:p w14:paraId="173172E9"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Las Escuelas Mastery proveen a sus usuarios el privilegio de acceso al Internet, incluidos sitios web, recursos, contenido, y herramientas en línea. El acceso al Internet estará restringido para cumplir con las regulaciones de CIPA y las políticas de la escuela.</w:t>
            </w:r>
          </w:p>
        </w:tc>
      </w:tr>
      <w:tr w:rsidR="00360C98" w:rsidRPr="00360C98" w14:paraId="1A021DE8" w14:textId="77777777" w:rsidTr="00A24678">
        <w:tc>
          <w:tcPr>
            <w:tcW w:w="4943" w:type="dxa"/>
            <w:gridSpan w:val="2"/>
            <w:tcBorders>
              <w:right w:val="single" w:sz="4" w:space="0" w:color="auto"/>
            </w:tcBorders>
          </w:tcPr>
          <w:p w14:paraId="5571B508"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Mastery students shall ensure that all communication through Mastery’s technology is conducted in a professional and courteous manner. The use of suggestive, vulgar, or obscene language or imaging is prohibited. </w:t>
            </w:r>
          </w:p>
        </w:tc>
        <w:tc>
          <w:tcPr>
            <w:tcW w:w="5127" w:type="dxa"/>
            <w:tcBorders>
              <w:left w:val="single" w:sz="4" w:space="0" w:color="auto"/>
            </w:tcBorders>
          </w:tcPr>
          <w:p w14:paraId="063AD4CB" w14:textId="77777777" w:rsidR="00360C98" w:rsidRPr="00360C98" w:rsidRDefault="00360C98" w:rsidP="00360C98">
            <w:pPr>
              <w:pStyle w:val="ListParagraph"/>
              <w:numPr>
                <w:ilvl w:val="0"/>
                <w:numId w:val="17"/>
              </w:numPr>
              <w:spacing w:after="0" w:line="240" w:lineRule="auto"/>
              <w:ind w:left="238" w:hanging="238"/>
              <w:rPr>
                <w:rFonts w:asciiTheme="minorHAnsi" w:hAnsiTheme="minorHAnsi"/>
                <w:sz w:val="18"/>
                <w:szCs w:val="18"/>
              </w:rPr>
            </w:pPr>
            <w:r w:rsidRPr="00360C98">
              <w:rPr>
                <w:rFonts w:asciiTheme="minorHAnsi" w:hAnsiTheme="minorHAnsi"/>
                <w:sz w:val="18"/>
                <w:szCs w:val="18"/>
              </w:rPr>
              <w:t xml:space="preserve">Los estudiantes de Mastery se van a asegurar de que todas las comunicaciones a través de la tecnología de Mastery se realicen de manera profesional y cortés. Se prohíbe el uso de lenguaje o imágenes sugestivas, vulgares u obscenas. </w:t>
            </w:r>
          </w:p>
        </w:tc>
      </w:tr>
      <w:tr w:rsidR="00360C98" w:rsidRPr="00360C98" w14:paraId="4D8D3551" w14:textId="77777777" w:rsidTr="00A24678">
        <w:tc>
          <w:tcPr>
            <w:tcW w:w="4943" w:type="dxa"/>
            <w:gridSpan w:val="2"/>
            <w:tcBorders>
              <w:right w:val="single" w:sz="4" w:space="0" w:color="auto"/>
            </w:tcBorders>
          </w:tcPr>
          <w:p w14:paraId="5E41FC8F"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Mastery students shall not reveal private or personal information of their own, other Mastery students, or their families through school e-mail or technology without clear and specific approval from their school. </w:t>
            </w:r>
          </w:p>
        </w:tc>
        <w:tc>
          <w:tcPr>
            <w:tcW w:w="5127" w:type="dxa"/>
            <w:tcBorders>
              <w:left w:val="single" w:sz="4" w:space="0" w:color="auto"/>
            </w:tcBorders>
          </w:tcPr>
          <w:p w14:paraId="2482EB65" w14:textId="77777777" w:rsidR="00360C98" w:rsidRPr="00360C98" w:rsidRDefault="00360C98" w:rsidP="00360C98">
            <w:pPr>
              <w:pStyle w:val="ListParagraph"/>
              <w:numPr>
                <w:ilvl w:val="0"/>
                <w:numId w:val="2"/>
              </w:numPr>
              <w:spacing w:after="0" w:line="240" w:lineRule="auto"/>
              <w:ind w:left="238" w:hanging="238"/>
              <w:rPr>
                <w:rFonts w:asciiTheme="minorHAnsi" w:hAnsiTheme="minorHAnsi"/>
                <w:sz w:val="18"/>
                <w:szCs w:val="18"/>
              </w:rPr>
            </w:pPr>
            <w:r w:rsidRPr="00360C98">
              <w:rPr>
                <w:rFonts w:asciiTheme="minorHAnsi" w:hAnsiTheme="minorHAnsi"/>
                <w:sz w:val="18"/>
                <w:szCs w:val="18"/>
              </w:rPr>
              <w:t>Los estudiantes de Mastery no deben revelar su propia información privada o personal, ni la de otros estudiantes de Mastery, o sus familias, a través del email o tecnología de la escuela, sin la autorización clara y específica de la escuela.</w:t>
            </w:r>
          </w:p>
        </w:tc>
      </w:tr>
      <w:tr w:rsidR="00360C98" w:rsidRPr="00360C98" w14:paraId="08827DD9" w14:textId="77777777" w:rsidTr="00A24678">
        <w:tc>
          <w:tcPr>
            <w:tcW w:w="4943" w:type="dxa"/>
            <w:gridSpan w:val="2"/>
            <w:tcBorders>
              <w:right w:val="single" w:sz="4" w:space="0" w:color="auto"/>
            </w:tcBorders>
          </w:tcPr>
          <w:p w14:paraId="3D434409"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Students should share messages and documents only to those students with a specific need to know. </w:t>
            </w:r>
          </w:p>
        </w:tc>
        <w:tc>
          <w:tcPr>
            <w:tcW w:w="5127" w:type="dxa"/>
            <w:tcBorders>
              <w:left w:val="single" w:sz="4" w:space="0" w:color="auto"/>
            </w:tcBorders>
          </w:tcPr>
          <w:p w14:paraId="5895DE6A" w14:textId="77777777" w:rsidR="00360C98" w:rsidRPr="00360C98" w:rsidRDefault="00360C98" w:rsidP="00360C98">
            <w:pPr>
              <w:pStyle w:val="ListParagraph"/>
              <w:numPr>
                <w:ilvl w:val="0"/>
                <w:numId w:val="2"/>
              </w:numPr>
              <w:spacing w:after="0" w:line="240" w:lineRule="auto"/>
              <w:ind w:left="274" w:hanging="270"/>
              <w:rPr>
                <w:rFonts w:asciiTheme="minorHAnsi" w:hAnsiTheme="minorHAnsi"/>
                <w:sz w:val="18"/>
                <w:szCs w:val="18"/>
              </w:rPr>
            </w:pPr>
            <w:r w:rsidRPr="00360C98">
              <w:rPr>
                <w:rFonts w:asciiTheme="minorHAnsi" w:hAnsiTheme="minorHAnsi"/>
                <w:sz w:val="18"/>
                <w:szCs w:val="18"/>
              </w:rPr>
              <w:t xml:space="preserve">Los estudiantes deben compartir mensajes y documentos solo con aquellos estudiantes que tengan una necesidad específica de saberlo. </w:t>
            </w:r>
          </w:p>
        </w:tc>
      </w:tr>
      <w:tr w:rsidR="00360C98" w:rsidRPr="00360C98" w14:paraId="5350A9C1" w14:textId="77777777" w:rsidTr="00A24678">
        <w:tc>
          <w:tcPr>
            <w:tcW w:w="4943" w:type="dxa"/>
            <w:gridSpan w:val="2"/>
            <w:tcBorders>
              <w:right w:val="single" w:sz="4" w:space="0" w:color="auto"/>
            </w:tcBorders>
          </w:tcPr>
          <w:p w14:paraId="1122B28B"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Students should avoid sending e-mail to large groups and e-mail distribution lists.  </w:t>
            </w:r>
          </w:p>
        </w:tc>
        <w:tc>
          <w:tcPr>
            <w:tcW w:w="5127" w:type="dxa"/>
            <w:tcBorders>
              <w:left w:val="single" w:sz="4" w:space="0" w:color="auto"/>
            </w:tcBorders>
          </w:tcPr>
          <w:p w14:paraId="7B28479F" w14:textId="77777777" w:rsidR="00360C98" w:rsidRPr="00360C98" w:rsidRDefault="00360C98" w:rsidP="00360C98">
            <w:pPr>
              <w:pStyle w:val="ListParagraph"/>
              <w:numPr>
                <w:ilvl w:val="0"/>
                <w:numId w:val="2"/>
              </w:numPr>
              <w:spacing w:after="0" w:line="240" w:lineRule="auto"/>
              <w:ind w:left="274" w:hanging="270"/>
              <w:rPr>
                <w:rFonts w:asciiTheme="minorHAnsi" w:hAnsiTheme="minorHAnsi"/>
                <w:sz w:val="18"/>
                <w:szCs w:val="18"/>
              </w:rPr>
            </w:pPr>
            <w:r w:rsidRPr="00360C98">
              <w:rPr>
                <w:rFonts w:asciiTheme="minorHAnsi" w:hAnsiTheme="minorHAnsi"/>
                <w:sz w:val="18"/>
                <w:szCs w:val="18"/>
              </w:rPr>
              <w:t xml:space="preserve">Los estudiantes deben evitar enviar email a grupos grandes y a listas de distribución de emails.  </w:t>
            </w:r>
          </w:p>
        </w:tc>
      </w:tr>
      <w:tr w:rsidR="00360C98" w:rsidRPr="00360C98" w14:paraId="55B9D583" w14:textId="77777777" w:rsidTr="00A24678">
        <w:tc>
          <w:tcPr>
            <w:tcW w:w="4943" w:type="dxa"/>
            <w:gridSpan w:val="2"/>
            <w:tcBorders>
              <w:right w:val="single" w:sz="4" w:space="0" w:color="auto"/>
            </w:tcBorders>
          </w:tcPr>
          <w:p w14:paraId="588D28DA"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Students should avoid sending messages with large file attachments (long videos, etc.) </w:t>
            </w:r>
          </w:p>
        </w:tc>
        <w:tc>
          <w:tcPr>
            <w:tcW w:w="5127" w:type="dxa"/>
            <w:tcBorders>
              <w:left w:val="single" w:sz="4" w:space="0" w:color="auto"/>
            </w:tcBorders>
          </w:tcPr>
          <w:p w14:paraId="3A6527EF" w14:textId="77777777" w:rsidR="00360C98" w:rsidRPr="00360C98" w:rsidRDefault="00360C98" w:rsidP="00360C98">
            <w:pPr>
              <w:pStyle w:val="ListParagraph"/>
              <w:numPr>
                <w:ilvl w:val="0"/>
                <w:numId w:val="2"/>
              </w:numPr>
              <w:spacing w:after="0" w:line="240" w:lineRule="auto"/>
              <w:ind w:left="274" w:hanging="270"/>
              <w:rPr>
                <w:rFonts w:asciiTheme="minorHAnsi" w:hAnsiTheme="minorHAnsi"/>
                <w:sz w:val="18"/>
                <w:szCs w:val="18"/>
              </w:rPr>
            </w:pPr>
            <w:r w:rsidRPr="00360C98">
              <w:rPr>
                <w:rFonts w:asciiTheme="minorHAnsi" w:hAnsiTheme="minorHAnsi"/>
                <w:sz w:val="18"/>
                <w:szCs w:val="18"/>
              </w:rPr>
              <w:t xml:space="preserve">Los estudiantes deben evitar enviar mensajes con archivos adjuntos de gran tamaño (videos largos, etc.) </w:t>
            </w:r>
          </w:p>
        </w:tc>
      </w:tr>
      <w:tr w:rsidR="00360C98" w:rsidRPr="00360C98" w14:paraId="3E409784" w14:textId="77777777" w:rsidTr="00A24678">
        <w:tc>
          <w:tcPr>
            <w:tcW w:w="4943" w:type="dxa"/>
            <w:gridSpan w:val="2"/>
            <w:tcBorders>
              <w:right w:val="single" w:sz="4" w:space="0" w:color="auto"/>
            </w:tcBorders>
          </w:tcPr>
          <w:p w14:paraId="5540ECB0"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E-mail and document privacy cannot be guaranteed. For security reasons, messages and documents transmitted through the Mastery system or network infrastructure are the property of Mastery and are subject to inspection. Students should also be aware that deleted messages and documents can and will be inspected and retained, if deemed necessary. </w:t>
            </w:r>
          </w:p>
        </w:tc>
        <w:tc>
          <w:tcPr>
            <w:tcW w:w="5127" w:type="dxa"/>
            <w:tcBorders>
              <w:left w:val="single" w:sz="4" w:space="0" w:color="auto"/>
            </w:tcBorders>
          </w:tcPr>
          <w:p w14:paraId="36C4FD92" w14:textId="77777777" w:rsidR="00360C98" w:rsidRPr="00360C98" w:rsidRDefault="00360C98" w:rsidP="00360C98">
            <w:pPr>
              <w:pStyle w:val="ListParagraph"/>
              <w:numPr>
                <w:ilvl w:val="0"/>
                <w:numId w:val="2"/>
              </w:numPr>
              <w:spacing w:after="0" w:line="240" w:lineRule="auto"/>
              <w:ind w:left="274" w:hanging="274"/>
              <w:rPr>
                <w:rFonts w:asciiTheme="minorHAnsi" w:hAnsiTheme="minorHAnsi"/>
                <w:sz w:val="18"/>
                <w:szCs w:val="18"/>
              </w:rPr>
            </w:pPr>
            <w:r w:rsidRPr="00360C98">
              <w:rPr>
                <w:rFonts w:asciiTheme="minorHAnsi" w:hAnsiTheme="minorHAnsi"/>
                <w:sz w:val="18"/>
                <w:szCs w:val="18"/>
              </w:rPr>
              <w:t xml:space="preserve">No se puede garantizar la privacidad de email y de los documentos. Por razones de seguridad, los mensajes y documentos transmitidos a través del sistema o infraestructura de la red de Mastery, son la propiedad de Mastery y están sujetos a inspección. Los estudiantes deben estar también conscientes de que los mensajes y documentos borrados pueden y van a ser inspeccionados y conservados, si se considera necesario.   </w:t>
            </w:r>
          </w:p>
        </w:tc>
      </w:tr>
      <w:tr w:rsidR="00360C98" w:rsidRPr="00360C98" w14:paraId="5191C8BE" w14:textId="77777777" w:rsidTr="00A24678">
        <w:tc>
          <w:tcPr>
            <w:tcW w:w="4943" w:type="dxa"/>
            <w:gridSpan w:val="2"/>
            <w:tcBorders>
              <w:right w:val="single" w:sz="4" w:space="0" w:color="auto"/>
            </w:tcBorders>
          </w:tcPr>
          <w:p w14:paraId="4F0175C0" w14:textId="77777777" w:rsidR="00360C98" w:rsidRPr="00360C98" w:rsidRDefault="00360C98" w:rsidP="00360C98">
            <w:pPr>
              <w:pStyle w:val="Heading2"/>
              <w:spacing w:after="0"/>
              <w:ind w:left="-5"/>
              <w:outlineLvl w:val="1"/>
              <w:rPr>
                <w:rFonts w:asciiTheme="minorHAnsi" w:hAnsiTheme="minorHAnsi"/>
                <w:sz w:val="18"/>
                <w:szCs w:val="18"/>
              </w:rPr>
            </w:pPr>
          </w:p>
          <w:p w14:paraId="060F1594"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Computer, Device, and Internet Use</w:t>
            </w:r>
          </w:p>
        </w:tc>
        <w:tc>
          <w:tcPr>
            <w:tcW w:w="5127" w:type="dxa"/>
            <w:tcBorders>
              <w:left w:val="single" w:sz="4" w:space="0" w:color="auto"/>
            </w:tcBorders>
          </w:tcPr>
          <w:p w14:paraId="0BBB858B" w14:textId="77777777" w:rsidR="00360C98" w:rsidRPr="00360C98" w:rsidRDefault="00360C98" w:rsidP="00360C98">
            <w:pPr>
              <w:spacing w:after="0" w:line="240" w:lineRule="auto"/>
              <w:ind w:left="0" w:firstLine="0"/>
              <w:rPr>
                <w:rFonts w:asciiTheme="minorHAnsi" w:hAnsiTheme="minorHAnsi"/>
                <w:b/>
                <w:bCs/>
                <w:sz w:val="18"/>
                <w:szCs w:val="18"/>
                <w:lang w:val="en-US"/>
              </w:rPr>
            </w:pPr>
          </w:p>
          <w:p w14:paraId="33FED082"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Computadora, dispositivo y uso de Internet.</w:t>
            </w:r>
          </w:p>
        </w:tc>
      </w:tr>
      <w:tr w:rsidR="00360C98" w:rsidRPr="00360C98" w14:paraId="2350904A" w14:textId="77777777" w:rsidTr="00A24678">
        <w:tc>
          <w:tcPr>
            <w:tcW w:w="4943" w:type="dxa"/>
            <w:gridSpan w:val="2"/>
            <w:tcBorders>
              <w:right w:val="single" w:sz="4" w:space="0" w:color="auto"/>
            </w:tcBorders>
          </w:tcPr>
          <w:p w14:paraId="60CEFFBB"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Mastery students who identify or perceive an actual or suspected security problem shall immediately alert their schools.  </w:t>
            </w:r>
          </w:p>
        </w:tc>
        <w:tc>
          <w:tcPr>
            <w:tcW w:w="5127" w:type="dxa"/>
            <w:tcBorders>
              <w:left w:val="single" w:sz="4" w:space="0" w:color="auto"/>
            </w:tcBorders>
          </w:tcPr>
          <w:p w14:paraId="0035998E" w14:textId="77777777" w:rsidR="00360C98" w:rsidRPr="00360C98" w:rsidRDefault="00360C98" w:rsidP="00360C98">
            <w:pPr>
              <w:pStyle w:val="ListParagraph"/>
              <w:numPr>
                <w:ilvl w:val="0"/>
                <w:numId w:val="18"/>
              </w:numPr>
              <w:spacing w:after="0" w:line="240" w:lineRule="auto"/>
              <w:ind w:left="274" w:hanging="270"/>
              <w:rPr>
                <w:rFonts w:asciiTheme="minorHAnsi" w:hAnsiTheme="minorHAnsi"/>
                <w:sz w:val="18"/>
                <w:szCs w:val="18"/>
              </w:rPr>
            </w:pPr>
            <w:r w:rsidRPr="00360C98">
              <w:rPr>
                <w:rFonts w:asciiTheme="minorHAnsi" w:hAnsiTheme="minorHAnsi"/>
                <w:sz w:val="18"/>
                <w:szCs w:val="18"/>
              </w:rPr>
              <w:t xml:space="preserve">Los estudiantes de Mastery que identifiquen o perciban un problema de seguridad real o supuesto, deben alertar de inmediato a sus escuelas. </w:t>
            </w:r>
          </w:p>
        </w:tc>
      </w:tr>
      <w:tr w:rsidR="00360C98" w:rsidRPr="00360C98" w14:paraId="008963B2" w14:textId="77777777" w:rsidTr="00A24678">
        <w:tc>
          <w:tcPr>
            <w:tcW w:w="4943" w:type="dxa"/>
            <w:gridSpan w:val="2"/>
            <w:tcBorders>
              <w:right w:val="single" w:sz="4" w:space="0" w:color="auto"/>
            </w:tcBorders>
          </w:tcPr>
          <w:p w14:paraId="64BC2719"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rPr>
            </w:pPr>
            <w:r w:rsidRPr="00360C98">
              <w:rPr>
                <w:rFonts w:asciiTheme="minorHAnsi" w:hAnsiTheme="minorHAnsi"/>
                <w:sz w:val="18"/>
                <w:szCs w:val="18"/>
                <w:lang w:val="en-US"/>
              </w:rPr>
              <w:t xml:space="preserve">Mastery students shall not reveal their account passwords to others or allow any other person to use their accounts. </w:t>
            </w:r>
            <w:r w:rsidRPr="00360C98">
              <w:rPr>
                <w:rFonts w:asciiTheme="minorHAnsi" w:hAnsiTheme="minorHAnsi"/>
                <w:sz w:val="18"/>
                <w:szCs w:val="18"/>
              </w:rPr>
              <w:t xml:space="preserve">Similarly, students shall not use other students’ accounts. </w:t>
            </w:r>
          </w:p>
        </w:tc>
        <w:tc>
          <w:tcPr>
            <w:tcW w:w="5127" w:type="dxa"/>
            <w:tcBorders>
              <w:left w:val="single" w:sz="4" w:space="0" w:color="auto"/>
            </w:tcBorders>
          </w:tcPr>
          <w:p w14:paraId="2134C57F" w14:textId="77777777" w:rsidR="00360C98" w:rsidRPr="00360C98" w:rsidRDefault="00360C98" w:rsidP="00360C98">
            <w:pPr>
              <w:pStyle w:val="ListParagraph"/>
              <w:numPr>
                <w:ilvl w:val="0"/>
                <w:numId w:val="18"/>
              </w:numPr>
              <w:spacing w:after="0" w:line="240" w:lineRule="auto"/>
              <w:ind w:left="274" w:hanging="270"/>
              <w:rPr>
                <w:rFonts w:asciiTheme="minorHAnsi" w:hAnsiTheme="minorHAnsi"/>
                <w:sz w:val="18"/>
                <w:szCs w:val="18"/>
              </w:rPr>
            </w:pPr>
            <w:r w:rsidRPr="00360C98">
              <w:rPr>
                <w:rFonts w:asciiTheme="minorHAnsi" w:hAnsiTheme="minorHAnsi"/>
                <w:sz w:val="18"/>
                <w:szCs w:val="18"/>
              </w:rPr>
              <w:t xml:space="preserve">Los estudiantes de Mastery no deben revelar a otros las contraseñas de sus cuentas, ni deben permitir que cualquier otra persona use sus cuentas. Del mismo modo, los estudiantes no deben usar las cuentas de otros estudiantes. </w:t>
            </w:r>
          </w:p>
        </w:tc>
      </w:tr>
      <w:tr w:rsidR="00360C98" w:rsidRPr="00360C98" w14:paraId="15EDEC9F" w14:textId="77777777" w:rsidTr="00A24678">
        <w:tc>
          <w:tcPr>
            <w:tcW w:w="4943" w:type="dxa"/>
            <w:gridSpan w:val="2"/>
            <w:tcBorders>
              <w:right w:val="single" w:sz="4" w:space="0" w:color="auto"/>
            </w:tcBorders>
          </w:tcPr>
          <w:p w14:paraId="31C24CE0"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Any and all use of technology assets is subject to monitoring by Mastery, and access to the Mastery network shall be revoked for any student with a history of security problems. </w:t>
            </w:r>
          </w:p>
        </w:tc>
        <w:tc>
          <w:tcPr>
            <w:tcW w:w="5127" w:type="dxa"/>
            <w:tcBorders>
              <w:left w:val="single" w:sz="4" w:space="0" w:color="auto"/>
            </w:tcBorders>
          </w:tcPr>
          <w:p w14:paraId="060C0379" w14:textId="77777777" w:rsidR="00360C98" w:rsidRPr="00360C98" w:rsidRDefault="00360C98" w:rsidP="00360C98">
            <w:pPr>
              <w:pStyle w:val="ListParagraph"/>
              <w:numPr>
                <w:ilvl w:val="0"/>
                <w:numId w:val="18"/>
              </w:numPr>
              <w:spacing w:after="0" w:line="240" w:lineRule="auto"/>
              <w:ind w:left="274" w:hanging="270"/>
              <w:rPr>
                <w:rFonts w:asciiTheme="minorHAnsi" w:hAnsiTheme="minorHAnsi"/>
                <w:sz w:val="18"/>
                <w:szCs w:val="18"/>
              </w:rPr>
            </w:pPr>
            <w:r w:rsidRPr="00360C98">
              <w:rPr>
                <w:rFonts w:asciiTheme="minorHAnsi" w:hAnsiTheme="minorHAnsi"/>
                <w:sz w:val="18"/>
                <w:szCs w:val="18"/>
              </w:rPr>
              <w:t xml:space="preserve">Cualquier uso y todo uso de los bienes de tecnología está sujeto a monitoreo por parte de Mastery, y van a revocar el </w:t>
            </w:r>
            <w:r w:rsidRPr="00360C98">
              <w:rPr>
                <w:rFonts w:asciiTheme="minorHAnsi" w:hAnsiTheme="minorHAnsi"/>
                <w:sz w:val="18"/>
                <w:szCs w:val="18"/>
              </w:rPr>
              <w:lastRenderedPageBreak/>
              <w:t>acceso a la red de Mastery a cualquier estudiante con antecedentes de problemas de seguridad.</w:t>
            </w:r>
          </w:p>
        </w:tc>
      </w:tr>
      <w:tr w:rsidR="00360C98" w:rsidRPr="00360C98" w14:paraId="00455A3E" w14:textId="77777777" w:rsidTr="00A24678">
        <w:tc>
          <w:tcPr>
            <w:tcW w:w="4943" w:type="dxa"/>
            <w:gridSpan w:val="2"/>
            <w:tcBorders>
              <w:right w:val="single" w:sz="4" w:space="0" w:color="auto"/>
            </w:tcBorders>
          </w:tcPr>
          <w:p w14:paraId="639B5FAC" w14:textId="77777777" w:rsidR="00360C98" w:rsidRPr="00360C98" w:rsidRDefault="00360C98" w:rsidP="00360C98">
            <w:pPr>
              <w:numPr>
                <w:ilvl w:val="0"/>
                <w:numId w:val="2"/>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lastRenderedPageBreak/>
              <w:t xml:space="preserve">All terms and conditions as stated in this document are applicable to all students of Mastery. Any student violating these policies or applicable local, state, or federal laws while using the Mastery network shall be subject to loss of network privileges and any other disciplinary actions deemed appropriate. </w:t>
            </w:r>
          </w:p>
        </w:tc>
        <w:tc>
          <w:tcPr>
            <w:tcW w:w="5127" w:type="dxa"/>
            <w:tcBorders>
              <w:left w:val="single" w:sz="4" w:space="0" w:color="auto"/>
            </w:tcBorders>
          </w:tcPr>
          <w:p w14:paraId="5AB22BC0" w14:textId="77777777" w:rsidR="00360C98" w:rsidRPr="00360C98" w:rsidRDefault="00360C98" w:rsidP="00360C98">
            <w:pPr>
              <w:pStyle w:val="ListParagraph"/>
              <w:numPr>
                <w:ilvl w:val="0"/>
                <w:numId w:val="18"/>
              </w:numPr>
              <w:spacing w:after="0" w:line="240" w:lineRule="auto"/>
              <w:ind w:left="274" w:hanging="270"/>
              <w:rPr>
                <w:rFonts w:asciiTheme="minorHAnsi" w:hAnsiTheme="minorHAnsi"/>
                <w:sz w:val="18"/>
                <w:szCs w:val="18"/>
              </w:rPr>
            </w:pPr>
            <w:r w:rsidRPr="00360C98">
              <w:rPr>
                <w:rFonts w:asciiTheme="minorHAnsi" w:hAnsiTheme="minorHAnsi"/>
                <w:sz w:val="18"/>
                <w:szCs w:val="18"/>
              </w:rPr>
              <w:t>Todos los términos y condiciones como se indica en este documento son aplicables a todos los estudiantes de Mastery. Cualquier estudiante que viole estas políticas, o leyes locales, estatales o federales aplicables, durante el uso de la red de Mastery, van a estar sujetos a pérdida de sus privilegios de la red, y sujetos a cualquier otra acción disciplinaria que se considere apropiada.</w:t>
            </w:r>
          </w:p>
        </w:tc>
      </w:tr>
      <w:tr w:rsidR="00360C98" w:rsidRPr="00360C98" w14:paraId="6945A648" w14:textId="77777777" w:rsidTr="00A24678">
        <w:tc>
          <w:tcPr>
            <w:tcW w:w="4943" w:type="dxa"/>
            <w:gridSpan w:val="2"/>
            <w:tcBorders>
              <w:bottom w:val="single" w:sz="4" w:space="0" w:color="auto"/>
              <w:right w:val="single" w:sz="4" w:space="0" w:color="auto"/>
            </w:tcBorders>
          </w:tcPr>
          <w:p w14:paraId="7FA3A8CD" w14:textId="77777777" w:rsidR="00360C98" w:rsidRPr="00A24678" w:rsidRDefault="00360C98" w:rsidP="00360C98">
            <w:pPr>
              <w:pStyle w:val="Heading2"/>
              <w:spacing w:after="0"/>
              <w:ind w:left="-5"/>
              <w:outlineLvl w:val="1"/>
              <w:rPr>
                <w:rFonts w:asciiTheme="minorHAnsi" w:hAnsiTheme="minorHAnsi"/>
              </w:rPr>
            </w:pPr>
          </w:p>
          <w:p w14:paraId="448FCE17" w14:textId="77777777" w:rsidR="00360C98" w:rsidRPr="00A24678" w:rsidRDefault="00360C98" w:rsidP="00360C98">
            <w:pPr>
              <w:pStyle w:val="Heading2"/>
              <w:spacing w:after="0"/>
              <w:ind w:left="-5"/>
              <w:outlineLvl w:val="1"/>
              <w:rPr>
                <w:rFonts w:asciiTheme="minorHAnsi" w:hAnsiTheme="minorHAnsi"/>
                <w:lang w:val="en-US"/>
              </w:rPr>
            </w:pPr>
            <w:r w:rsidRPr="00A24678">
              <w:rPr>
                <w:rFonts w:asciiTheme="minorHAnsi" w:hAnsiTheme="minorHAnsi"/>
                <w:lang w:val="en-US"/>
              </w:rPr>
              <w:t xml:space="preserve">Cyber Bullying  </w:t>
            </w:r>
          </w:p>
        </w:tc>
        <w:tc>
          <w:tcPr>
            <w:tcW w:w="5127" w:type="dxa"/>
            <w:tcBorders>
              <w:left w:val="single" w:sz="4" w:space="0" w:color="auto"/>
              <w:bottom w:val="single" w:sz="4" w:space="0" w:color="auto"/>
            </w:tcBorders>
          </w:tcPr>
          <w:p w14:paraId="5BE215C1" w14:textId="77777777" w:rsidR="00360C98" w:rsidRPr="00A24678" w:rsidRDefault="00360C98" w:rsidP="00360C98">
            <w:pPr>
              <w:spacing w:after="0" w:line="240" w:lineRule="auto"/>
              <w:ind w:left="0" w:firstLine="0"/>
              <w:rPr>
                <w:rFonts w:asciiTheme="minorHAnsi" w:hAnsiTheme="minorHAnsi"/>
              </w:rPr>
            </w:pPr>
          </w:p>
          <w:p w14:paraId="0B697F4F" w14:textId="77777777" w:rsidR="00360C98" w:rsidRPr="00A24678" w:rsidRDefault="00360C98" w:rsidP="00360C98">
            <w:pPr>
              <w:spacing w:after="0" w:line="240" w:lineRule="auto"/>
              <w:ind w:left="0" w:firstLine="0"/>
              <w:rPr>
                <w:rFonts w:asciiTheme="minorHAnsi" w:hAnsiTheme="minorHAnsi"/>
                <w:b/>
                <w:bCs/>
              </w:rPr>
            </w:pPr>
            <w:r w:rsidRPr="00A24678">
              <w:rPr>
                <w:rFonts w:asciiTheme="minorHAnsi" w:hAnsiTheme="minorHAnsi"/>
                <w:b/>
                <w:bCs/>
              </w:rPr>
              <w:t xml:space="preserve">“Bullying” cibernético </w:t>
            </w:r>
          </w:p>
        </w:tc>
      </w:tr>
      <w:tr w:rsidR="00360C98" w:rsidRPr="00360C98" w14:paraId="7C7EF2D2" w14:textId="77777777" w:rsidTr="00A24678">
        <w:tc>
          <w:tcPr>
            <w:tcW w:w="4943" w:type="dxa"/>
            <w:gridSpan w:val="2"/>
            <w:tcBorders>
              <w:top w:val="single" w:sz="4" w:space="0" w:color="auto"/>
              <w:right w:val="single" w:sz="4" w:space="0" w:color="auto"/>
            </w:tcBorders>
          </w:tcPr>
          <w:p w14:paraId="3008F4EB"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Cyber bullying including, but not limited to, harassing, denigrating, impersonating, outing, tricking, excluding, and cyber stalking will not be tolerated.  Users should not be mean or send emails or post comments with the intent to harass, ridicule, humiliate, intimidate, or harm the targeted student and create for the targeted student a hostile school environment. All use of technology and Mastery Equipment must conform with prohibitions against harassment, intimidating and bullying.   </w:t>
            </w:r>
          </w:p>
        </w:tc>
        <w:tc>
          <w:tcPr>
            <w:tcW w:w="5127" w:type="dxa"/>
            <w:tcBorders>
              <w:top w:val="single" w:sz="4" w:space="0" w:color="auto"/>
              <w:left w:val="single" w:sz="4" w:space="0" w:color="auto"/>
            </w:tcBorders>
          </w:tcPr>
          <w:p w14:paraId="62A8B043"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El </w:t>
            </w:r>
            <w:r w:rsidRPr="00360C98">
              <w:rPr>
                <w:rFonts w:asciiTheme="minorHAnsi" w:hAnsiTheme="minorHAnsi"/>
                <w:i/>
                <w:iCs/>
                <w:sz w:val="18"/>
                <w:szCs w:val="18"/>
              </w:rPr>
              <w:t>bullying</w:t>
            </w:r>
            <w:r w:rsidRPr="00360C98">
              <w:rPr>
                <w:rFonts w:asciiTheme="minorHAnsi" w:hAnsiTheme="minorHAnsi"/>
                <w:sz w:val="18"/>
                <w:szCs w:val="18"/>
              </w:rPr>
              <w:t xml:space="preserve"> cibernético no va a ser tolerado e incluye, pero no se limita al hostigar, denigrar, hacerse pasar por otro, sacar del armario, engañar o excluir, y el acosamiento cibernético. Los usuarios no deben ser malintencionados, ni enviar email o publicar comentarios, con la intención de hostigar, ridiculizar, humillar, intimidar, o hacer daño al estudiante fijado como objetivo. Los usuarios no deben crear un ambiente escolar hostil para el estudiante fijado como objetivo. Todo el uso de tecnología y equipo de Mastery debe cumplir con las prohibiciones contra el hostigamiento, intimidación y </w:t>
            </w:r>
            <w:r w:rsidRPr="00360C98">
              <w:rPr>
                <w:rFonts w:asciiTheme="minorHAnsi" w:hAnsiTheme="minorHAnsi"/>
                <w:i/>
                <w:iCs/>
                <w:sz w:val="18"/>
                <w:szCs w:val="18"/>
              </w:rPr>
              <w:t>bullying</w:t>
            </w:r>
            <w:r w:rsidRPr="00360C98">
              <w:rPr>
                <w:rFonts w:asciiTheme="minorHAnsi" w:hAnsiTheme="minorHAnsi"/>
                <w:sz w:val="18"/>
                <w:szCs w:val="18"/>
              </w:rPr>
              <w:t xml:space="preserve">. </w:t>
            </w:r>
          </w:p>
        </w:tc>
      </w:tr>
      <w:tr w:rsidR="00360C98" w:rsidRPr="00360C98" w14:paraId="2944534D" w14:textId="77777777" w:rsidTr="00A24678">
        <w:tc>
          <w:tcPr>
            <w:tcW w:w="4943" w:type="dxa"/>
            <w:gridSpan w:val="2"/>
            <w:tcBorders>
              <w:right w:val="single" w:sz="4" w:space="0" w:color="auto"/>
            </w:tcBorders>
          </w:tcPr>
          <w:p w14:paraId="2D36657D"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Engaging in these behaviors or in any online activities intended to harm (physically or emotionally) another person, will result in disciplinary action in accordance with the Mastery Schools Code of Conduct, Harassment, Intimidation Harassment policy and immediate loss of privileges.  In some cases, cyber bulling can be a crime.  Users should remember that online activities may be monitored. </w:t>
            </w:r>
          </w:p>
        </w:tc>
        <w:tc>
          <w:tcPr>
            <w:tcW w:w="5127" w:type="dxa"/>
            <w:tcBorders>
              <w:left w:val="single" w:sz="4" w:space="0" w:color="auto"/>
            </w:tcBorders>
          </w:tcPr>
          <w:p w14:paraId="1AE0485A"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Involucrarse en estas conductas o en cualquier otra actividad en línea, con la intención de hacer daño (físico o emocional) a otra persona, va a resultar en acciones disciplinarias y pérdida inmediata de privilegios. Las acciones disciplinarias vienen del Código de Conducta y la Política contra Hostigamiento e Intimidación de las Escuelas Mastery. En algunos casos, el </w:t>
            </w:r>
            <w:r w:rsidRPr="00360C98">
              <w:rPr>
                <w:rFonts w:asciiTheme="minorHAnsi" w:hAnsiTheme="minorHAnsi"/>
                <w:i/>
                <w:iCs/>
                <w:sz w:val="18"/>
                <w:szCs w:val="18"/>
              </w:rPr>
              <w:t xml:space="preserve">bullying </w:t>
            </w:r>
            <w:r w:rsidRPr="00360C98">
              <w:rPr>
                <w:rFonts w:asciiTheme="minorHAnsi" w:hAnsiTheme="minorHAnsi"/>
                <w:sz w:val="18"/>
                <w:szCs w:val="18"/>
              </w:rPr>
              <w:t xml:space="preserve">cibernético puede ser un delito. Los usuarios deben recordar que las actividades en línea pueden ser monitoreadas. </w:t>
            </w:r>
          </w:p>
        </w:tc>
      </w:tr>
      <w:tr w:rsidR="00360C98" w:rsidRPr="00360C98" w14:paraId="7A52E8F8" w14:textId="77777777" w:rsidTr="00A24678">
        <w:tc>
          <w:tcPr>
            <w:tcW w:w="4943" w:type="dxa"/>
            <w:gridSpan w:val="2"/>
            <w:tcBorders>
              <w:bottom w:val="single" w:sz="4" w:space="0" w:color="auto"/>
              <w:right w:val="single" w:sz="4" w:space="0" w:color="auto"/>
            </w:tcBorders>
          </w:tcPr>
          <w:p w14:paraId="3D3C8A10" w14:textId="77777777" w:rsidR="00360C98" w:rsidRPr="00A24678" w:rsidRDefault="00360C98" w:rsidP="00360C98">
            <w:pPr>
              <w:pStyle w:val="Heading2"/>
              <w:spacing w:after="0"/>
              <w:ind w:left="-5"/>
              <w:outlineLvl w:val="1"/>
              <w:rPr>
                <w:rFonts w:asciiTheme="minorHAnsi" w:hAnsiTheme="minorHAnsi"/>
              </w:rPr>
            </w:pPr>
          </w:p>
          <w:p w14:paraId="56896087" w14:textId="77777777" w:rsidR="00360C98" w:rsidRPr="00A24678" w:rsidRDefault="00360C98" w:rsidP="00360C98">
            <w:pPr>
              <w:pStyle w:val="Heading2"/>
              <w:spacing w:after="0"/>
              <w:ind w:left="-5"/>
              <w:outlineLvl w:val="1"/>
              <w:rPr>
                <w:rFonts w:asciiTheme="minorHAnsi" w:hAnsiTheme="minorHAnsi"/>
                <w:lang w:val="en-US"/>
              </w:rPr>
            </w:pPr>
            <w:r w:rsidRPr="00A24678">
              <w:rPr>
                <w:rFonts w:asciiTheme="minorHAnsi" w:hAnsiTheme="minorHAnsi"/>
                <w:lang w:val="en-US"/>
              </w:rPr>
              <w:t xml:space="preserve">Digital Citizenship </w:t>
            </w:r>
          </w:p>
        </w:tc>
        <w:tc>
          <w:tcPr>
            <w:tcW w:w="5127" w:type="dxa"/>
            <w:tcBorders>
              <w:left w:val="single" w:sz="4" w:space="0" w:color="auto"/>
              <w:bottom w:val="single" w:sz="4" w:space="0" w:color="auto"/>
            </w:tcBorders>
          </w:tcPr>
          <w:p w14:paraId="6F48F747" w14:textId="77777777" w:rsidR="00360C98" w:rsidRPr="00A24678" w:rsidRDefault="00360C98" w:rsidP="00360C98">
            <w:pPr>
              <w:spacing w:after="0" w:line="240" w:lineRule="auto"/>
              <w:ind w:left="0" w:firstLine="0"/>
              <w:rPr>
                <w:rFonts w:asciiTheme="minorHAnsi" w:hAnsiTheme="minorHAnsi"/>
                <w:b/>
                <w:bCs/>
              </w:rPr>
            </w:pPr>
          </w:p>
          <w:p w14:paraId="5D434FA2" w14:textId="77777777" w:rsidR="00360C98" w:rsidRPr="00A24678" w:rsidRDefault="00360C98" w:rsidP="00360C98">
            <w:pPr>
              <w:spacing w:after="0" w:line="240" w:lineRule="auto"/>
              <w:ind w:left="0" w:firstLine="0"/>
              <w:rPr>
                <w:rFonts w:asciiTheme="minorHAnsi" w:hAnsiTheme="minorHAnsi"/>
                <w:b/>
                <w:bCs/>
              </w:rPr>
            </w:pPr>
            <w:r w:rsidRPr="00A24678">
              <w:rPr>
                <w:rFonts w:asciiTheme="minorHAnsi" w:hAnsiTheme="minorHAnsi"/>
                <w:b/>
                <w:bCs/>
              </w:rPr>
              <w:t>Ciudadanía digital</w:t>
            </w:r>
          </w:p>
        </w:tc>
      </w:tr>
      <w:tr w:rsidR="00360C98" w:rsidRPr="00360C98" w14:paraId="5EBF5F62" w14:textId="77777777" w:rsidTr="00A24678">
        <w:tc>
          <w:tcPr>
            <w:tcW w:w="4943" w:type="dxa"/>
            <w:gridSpan w:val="2"/>
            <w:tcBorders>
              <w:top w:val="single" w:sz="4" w:space="0" w:color="auto"/>
              <w:right w:val="single" w:sz="4" w:space="0" w:color="auto"/>
            </w:tcBorders>
          </w:tcPr>
          <w:p w14:paraId="59C05A3E" w14:textId="77777777" w:rsidR="00360C98" w:rsidRPr="00360C98" w:rsidRDefault="00360C98" w:rsidP="00360C98">
            <w:pPr>
              <w:spacing w:after="0" w:line="240" w:lineRule="auto"/>
              <w:ind w:right="43"/>
              <w:rPr>
                <w:rFonts w:asciiTheme="minorHAnsi" w:hAnsiTheme="minorHAnsi"/>
                <w:sz w:val="18"/>
                <w:szCs w:val="18"/>
                <w:lang w:val="en-US"/>
              </w:rPr>
            </w:pPr>
            <w:r w:rsidRPr="00360C98">
              <w:rPr>
                <w:rFonts w:asciiTheme="minorHAnsi" w:hAnsiTheme="minorHAnsi"/>
                <w:sz w:val="18"/>
                <w:szCs w:val="18"/>
                <w:lang w:val="en-US"/>
              </w:rPr>
              <w:t>Students must follow the six (6) principles of being a good digital citizen:</w:t>
            </w:r>
          </w:p>
        </w:tc>
        <w:tc>
          <w:tcPr>
            <w:tcW w:w="5127" w:type="dxa"/>
            <w:tcBorders>
              <w:top w:val="single" w:sz="4" w:space="0" w:color="auto"/>
              <w:left w:val="single" w:sz="4" w:space="0" w:color="auto"/>
            </w:tcBorders>
          </w:tcPr>
          <w:p w14:paraId="4352E8F2"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Los estudiantes deben seguir los seis (6) principios de ser un buen ciudadano digital:</w:t>
            </w:r>
          </w:p>
        </w:tc>
      </w:tr>
      <w:tr w:rsidR="00360C98" w:rsidRPr="00360C98" w14:paraId="09255F23" w14:textId="77777777" w:rsidTr="00A24678">
        <w:tc>
          <w:tcPr>
            <w:tcW w:w="4943" w:type="dxa"/>
            <w:gridSpan w:val="2"/>
            <w:tcBorders>
              <w:right w:val="single" w:sz="4" w:space="0" w:color="auto"/>
            </w:tcBorders>
          </w:tcPr>
          <w:p w14:paraId="6EBB19C6" w14:textId="77777777" w:rsidR="00360C98" w:rsidRPr="00360C98" w:rsidRDefault="00360C98" w:rsidP="00360C98">
            <w:pPr>
              <w:numPr>
                <w:ilvl w:val="0"/>
                <w:numId w:val="3"/>
              </w:numPr>
              <w:spacing w:after="0" w:line="240" w:lineRule="auto"/>
              <w:ind w:left="251" w:right="43" w:hanging="270"/>
              <w:rPr>
                <w:rFonts w:asciiTheme="minorHAnsi" w:hAnsiTheme="minorHAnsi"/>
                <w:sz w:val="18"/>
                <w:szCs w:val="18"/>
                <w:lang w:val="en-US"/>
              </w:rPr>
            </w:pPr>
            <w:r w:rsidRPr="00360C98">
              <w:rPr>
                <w:rFonts w:asciiTheme="minorHAnsi" w:hAnsiTheme="minorHAnsi"/>
                <w:b/>
                <w:sz w:val="18"/>
                <w:szCs w:val="18"/>
                <w:u w:val="single" w:color="000000"/>
                <w:lang w:val="en-US"/>
              </w:rPr>
              <w:t>Respect Yourself</w:t>
            </w:r>
            <w:r w:rsidRPr="00360C98">
              <w:rPr>
                <w:rFonts w:asciiTheme="minorHAnsi" w:hAnsiTheme="minorHAnsi"/>
                <w:sz w:val="18"/>
                <w:szCs w:val="18"/>
                <w:lang w:val="en-US"/>
              </w:rPr>
              <w:t xml:space="preserve">. I will show respect for myself through my actions. I will select online names that are appropriate. I will use caution with the information, images, and other media that I post online. I will carefully consider what personal information about my life, experiences, or relationships I post. I will not be obscene. I will act with integrity. </w:t>
            </w:r>
          </w:p>
        </w:tc>
        <w:tc>
          <w:tcPr>
            <w:tcW w:w="5127" w:type="dxa"/>
            <w:tcBorders>
              <w:left w:val="single" w:sz="4" w:space="0" w:color="auto"/>
            </w:tcBorders>
          </w:tcPr>
          <w:p w14:paraId="1AD8C5B5" w14:textId="77777777" w:rsidR="00360C98" w:rsidRPr="00360C98" w:rsidRDefault="00360C98" w:rsidP="00360C98">
            <w:pPr>
              <w:pStyle w:val="ListParagraph"/>
              <w:numPr>
                <w:ilvl w:val="0"/>
                <w:numId w:val="19"/>
              </w:numPr>
              <w:spacing w:after="0" w:line="240" w:lineRule="auto"/>
              <w:ind w:left="274" w:hanging="274"/>
              <w:rPr>
                <w:rFonts w:asciiTheme="minorHAnsi" w:hAnsiTheme="minorHAnsi"/>
                <w:sz w:val="18"/>
                <w:szCs w:val="18"/>
              </w:rPr>
            </w:pPr>
            <w:r w:rsidRPr="00360C98">
              <w:rPr>
                <w:rFonts w:asciiTheme="minorHAnsi" w:hAnsiTheme="minorHAnsi"/>
                <w:b/>
                <w:bCs/>
                <w:sz w:val="18"/>
                <w:szCs w:val="18"/>
                <w:u w:val="single"/>
              </w:rPr>
              <w:t>Respétate a ti mismo</w:t>
            </w:r>
            <w:r w:rsidRPr="00360C98">
              <w:rPr>
                <w:rFonts w:asciiTheme="minorHAnsi" w:hAnsiTheme="minorHAnsi"/>
                <w:sz w:val="18"/>
                <w:szCs w:val="18"/>
              </w:rPr>
              <w:t>. Yo voy a mostrar respeto hacia mí, a través de mis acciones. Yo voy a elegir nombres en línea que sean apropiados. Yo voy a tomar precauciones con la información, imágenes y otros medios que yo publique en línea. Yo coy a considerar con cuidado que información personal sobre mi vida, experiencias o relaciones, voy a publicar. No voy a ser obsceno. Voy a actuar con integridad.</w:t>
            </w:r>
          </w:p>
        </w:tc>
      </w:tr>
      <w:tr w:rsidR="00360C98" w:rsidRPr="00360C98" w14:paraId="3A91FB0A" w14:textId="77777777" w:rsidTr="00A24678">
        <w:tc>
          <w:tcPr>
            <w:tcW w:w="4943" w:type="dxa"/>
            <w:gridSpan w:val="2"/>
            <w:tcBorders>
              <w:right w:val="single" w:sz="4" w:space="0" w:color="auto"/>
            </w:tcBorders>
          </w:tcPr>
          <w:p w14:paraId="79BF85E5" w14:textId="77777777" w:rsidR="00360C98" w:rsidRPr="00360C98" w:rsidRDefault="00360C98" w:rsidP="00360C98">
            <w:pPr>
              <w:numPr>
                <w:ilvl w:val="0"/>
                <w:numId w:val="19"/>
              </w:numPr>
              <w:spacing w:after="0" w:line="240" w:lineRule="auto"/>
              <w:ind w:left="251" w:right="43" w:hanging="270"/>
              <w:rPr>
                <w:rFonts w:asciiTheme="minorHAnsi" w:hAnsiTheme="minorHAnsi"/>
                <w:sz w:val="18"/>
                <w:szCs w:val="18"/>
              </w:rPr>
            </w:pPr>
            <w:r w:rsidRPr="00360C98">
              <w:rPr>
                <w:rFonts w:asciiTheme="minorHAnsi" w:hAnsiTheme="minorHAnsi"/>
                <w:b/>
                <w:sz w:val="18"/>
                <w:szCs w:val="18"/>
                <w:u w:val="single" w:color="000000"/>
                <w:lang w:val="en-US"/>
              </w:rPr>
              <w:t>Protect Yourself</w:t>
            </w:r>
            <w:r w:rsidRPr="00360C98">
              <w:rPr>
                <w:rFonts w:asciiTheme="minorHAnsi" w:hAnsiTheme="minorHAnsi"/>
                <w:sz w:val="18"/>
                <w:szCs w:val="18"/>
                <w:lang w:val="en-US"/>
              </w:rPr>
              <w:t xml:space="preserve">. I will ensure that the information, images, and materials I post online will not put me at risk. I will not publish my personal details, contact details, or a schedule of my activities. I will report any attacks or inappropriate behavior directed at me while online. </w:t>
            </w:r>
            <w:r w:rsidRPr="00360C98">
              <w:rPr>
                <w:rFonts w:asciiTheme="minorHAnsi" w:hAnsiTheme="minorHAnsi"/>
                <w:sz w:val="18"/>
                <w:szCs w:val="18"/>
              </w:rPr>
              <w:t xml:space="preserve">I will protect passwords, accounts, and resources. </w:t>
            </w:r>
          </w:p>
        </w:tc>
        <w:tc>
          <w:tcPr>
            <w:tcW w:w="5127" w:type="dxa"/>
            <w:tcBorders>
              <w:left w:val="single" w:sz="4" w:space="0" w:color="auto"/>
            </w:tcBorders>
          </w:tcPr>
          <w:p w14:paraId="4380ADA2" w14:textId="77777777" w:rsidR="00360C98" w:rsidRPr="00360C98" w:rsidRDefault="00360C98" w:rsidP="00360C98">
            <w:pPr>
              <w:pStyle w:val="ListParagraph"/>
              <w:numPr>
                <w:ilvl w:val="0"/>
                <w:numId w:val="20"/>
              </w:numPr>
              <w:spacing w:after="0" w:line="240" w:lineRule="auto"/>
              <w:ind w:left="274" w:hanging="270"/>
              <w:rPr>
                <w:rFonts w:asciiTheme="minorHAnsi" w:hAnsiTheme="minorHAnsi"/>
                <w:sz w:val="18"/>
                <w:szCs w:val="18"/>
              </w:rPr>
            </w:pPr>
            <w:r w:rsidRPr="00360C98">
              <w:rPr>
                <w:rFonts w:asciiTheme="minorHAnsi" w:hAnsiTheme="minorHAnsi"/>
                <w:b/>
                <w:bCs/>
                <w:sz w:val="18"/>
                <w:szCs w:val="18"/>
                <w:u w:val="single"/>
              </w:rPr>
              <w:t>Protégete a ti mismo</w:t>
            </w:r>
            <w:r w:rsidRPr="00360C98">
              <w:rPr>
                <w:rFonts w:asciiTheme="minorHAnsi" w:hAnsiTheme="minorHAnsi"/>
                <w:sz w:val="18"/>
                <w:szCs w:val="18"/>
              </w:rPr>
              <w:t>. Yo me voy a asegurar de que la información, imágenes y otros medios que yo publique en línea, no me van a poner en riesgo. Yo no voy a publicar mis detalles personales, detalles de contacto, o un horario de mis actividades. Yo voy a reportar cualquier ataque o conducta inapropiada, dirigido hacia mí, cuando estoy en línea. Yo voy a proteger las contraseñas, cuentas y recursos.</w:t>
            </w:r>
          </w:p>
        </w:tc>
      </w:tr>
      <w:tr w:rsidR="00360C98" w:rsidRPr="00360C98" w14:paraId="5A5A07B5" w14:textId="77777777" w:rsidTr="00A24678">
        <w:tc>
          <w:tcPr>
            <w:tcW w:w="4943" w:type="dxa"/>
            <w:gridSpan w:val="2"/>
            <w:tcBorders>
              <w:right w:val="single" w:sz="4" w:space="0" w:color="auto"/>
            </w:tcBorders>
          </w:tcPr>
          <w:p w14:paraId="0D588AA6" w14:textId="77777777" w:rsidR="00360C98" w:rsidRPr="00360C98" w:rsidRDefault="00360C98" w:rsidP="00360C98">
            <w:pPr>
              <w:numPr>
                <w:ilvl w:val="0"/>
                <w:numId w:val="20"/>
              </w:numPr>
              <w:spacing w:after="0" w:line="240" w:lineRule="auto"/>
              <w:ind w:left="251" w:right="43"/>
              <w:rPr>
                <w:rFonts w:asciiTheme="minorHAnsi" w:hAnsiTheme="minorHAnsi"/>
                <w:sz w:val="18"/>
                <w:szCs w:val="18"/>
                <w:lang w:val="en-US"/>
              </w:rPr>
            </w:pPr>
            <w:r w:rsidRPr="00360C98">
              <w:rPr>
                <w:rFonts w:asciiTheme="minorHAnsi" w:hAnsiTheme="minorHAnsi"/>
                <w:b/>
                <w:sz w:val="18"/>
                <w:szCs w:val="18"/>
                <w:u w:val="single" w:color="000000"/>
                <w:lang w:val="en-US"/>
              </w:rPr>
              <w:t>Respect Others</w:t>
            </w:r>
            <w:r w:rsidRPr="00360C98">
              <w:rPr>
                <w:rFonts w:asciiTheme="minorHAnsi" w:hAnsiTheme="minorHAnsi"/>
                <w:sz w:val="18"/>
                <w:szCs w:val="18"/>
                <w:lang w:val="en-US"/>
              </w:rPr>
              <w:t xml:space="preserve">. I will show respect to others. I will not use electronic mediums to antagonize, bully, harass, or stalk people. I will show respect for other people in my choice of websites. I will not visit sites that are degrading to others, pornographic, racist, or inappropriate. I will not enter other people's private spaces or areas. </w:t>
            </w:r>
          </w:p>
        </w:tc>
        <w:tc>
          <w:tcPr>
            <w:tcW w:w="5127" w:type="dxa"/>
            <w:tcBorders>
              <w:left w:val="single" w:sz="4" w:space="0" w:color="auto"/>
            </w:tcBorders>
          </w:tcPr>
          <w:p w14:paraId="18CBB7E2" w14:textId="77777777" w:rsidR="00360C98" w:rsidRPr="00360C98" w:rsidRDefault="00360C98" w:rsidP="00360C98">
            <w:pPr>
              <w:pStyle w:val="ListParagraph"/>
              <w:numPr>
                <w:ilvl w:val="0"/>
                <w:numId w:val="21"/>
              </w:numPr>
              <w:spacing w:after="0" w:line="240" w:lineRule="auto"/>
              <w:ind w:left="274" w:hanging="270"/>
              <w:rPr>
                <w:rFonts w:asciiTheme="minorHAnsi" w:hAnsiTheme="minorHAnsi"/>
                <w:sz w:val="18"/>
                <w:szCs w:val="18"/>
              </w:rPr>
            </w:pPr>
            <w:r w:rsidRPr="00360C98">
              <w:rPr>
                <w:rFonts w:asciiTheme="minorHAnsi" w:hAnsiTheme="minorHAnsi"/>
                <w:b/>
                <w:bCs/>
                <w:sz w:val="18"/>
                <w:szCs w:val="18"/>
                <w:u w:val="single"/>
              </w:rPr>
              <w:t>Respeto hacia los otros</w:t>
            </w:r>
            <w:r w:rsidRPr="00360C98">
              <w:rPr>
                <w:rFonts w:asciiTheme="minorHAnsi" w:hAnsiTheme="minorHAnsi"/>
                <w:sz w:val="18"/>
                <w:szCs w:val="18"/>
              </w:rPr>
              <w:t>. Yo voy a mostrar respeto hacia los otros. Yo no voy a usar los medios electrónicos para antagonizar, hacer bullying, hostigar o acosar a la gente. Yo voy a mostrar respeto hacia otras personas en mi selección de sitios web. Yo no voy a visitar sitios web que sean degradantes hacia otros, pornográficos, racistas o inapropiados. Yo no voy a entrar en los espacios o áreas privadas de otras personas.</w:t>
            </w:r>
          </w:p>
        </w:tc>
      </w:tr>
      <w:tr w:rsidR="00360C98" w:rsidRPr="00360C98" w14:paraId="6B5EBD4F" w14:textId="77777777" w:rsidTr="00A24678">
        <w:tc>
          <w:tcPr>
            <w:tcW w:w="4943" w:type="dxa"/>
            <w:gridSpan w:val="2"/>
            <w:tcBorders>
              <w:right w:val="single" w:sz="4" w:space="0" w:color="auto"/>
            </w:tcBorders>
          </w:tcPr>
          <w:p w14:paraId="4AE683D8" w14:textId="77777777" w:rsidR="00360C98" w:rsidRPr="00360C98" w:rsidRDefault="00360C98" w:rsidP="00360C98">
            <w:pPr>
              <w:numPr>
                <w:ilvl w:val="0"/>
                <w:numId w:val="21"/>
              </w:numPr>
              <w:spacing w:after="0" w:line="240" w:lineRule="auto"/>
              <w:ind w:left="251" w:right="43"/>
              <w:rPr>
                <w:rFonts w:asciiTheme="minorHAnsi" w:hAnsiTheme="minorHAnsi"/>
                <w:sz w:val="18"/>
                <w:szCs w:val="18"/>
              </w:rPr>
            </w:pPr>
            <w:r w:rsidRPr="00360C98">
              <w:rPr>
                <w:rFonts w:asciiTheme="minorHAnsi" w:hAnsiTheme="minorHAnsi"/>
                <w:b/>
                <w:sz w:val="18"/>
                <w:szCs w:val="18"/>
                <w:u w:val="single" w:color="000000"/>
                <w:lang w:val="en-US"/>
              </w:rPr>
              <w:t>Protect Others</w:t>
            </w:r>
            <w:r w:rsidRPr="00360C98">
              <w:rPr>
                <w:rFonts w:asciiTheme="minorHAnsi" w:hAnsiTheme="minorHAnsi"/>
                <w:sz w:val="18"/>
                <w:szCs w:val="18"/>
                <w:lang w:val="en-US"/>
              </w:rPr>
              <w:t xml:space="preserve">. I will protect others by reporting abuse and not forwarding inappropriate materials or communications. </w:t>
            </w:r>
            <w:r w:rsidRPr="00360C98">
              <w:rPr>
                <w:rFonts w:asciiTheme="minorHAnsi" w:hAnsiTheme="minorHAnsi"/>
                <w:sz w:val="18"/>
                <w:szCs w:val="18"/>
              </w:rPr>
              <w:t xml:space="preserve">I will avoid unacceptable materials and conversations. </w:t>
            </w:r>
          </w:p>
        </w:tc>
        <w:tc>
          <w:tcPr>
            <w:tcW w:w="5127" w:type="dxa"/>
            <w:tcBorders>
              <w:left w:val="single" w:sz="4" w:space="0" w:color="auto"/>
            </w:tcBorders>
          </w:tcPr>
          <w:p w14:paraId="085CCE30" w14:textId="77777777" w:rsidR="00360C98" w:rsidRPr="00360C98" w:rsidRDefault="00360C98" w:rsidP="00360C98">
            <w:pPr>
              <w:pStyle w:val="ListParagraph"/>
              <w:numPr>
                <w:ilvl w:val="0"/>
                <w:numId w:val="22"/>
              </w:numPr>
              <w:spacing w:after="0" w:line="240" w:lineRule="auto"/>
              <w:ind w:left="274" w:hanging="270"/>
              <w:rPr>
                <w:rFonts w:asciiTheme="minorHAnsi" w:hAnsiTheme="minorHAnsi"/>
                <w:sz w:val="18"/>
                <w:szCs w:val="18"/>
              </w:rPr>
            </w:pPr>
            <w:r w:rsidRPr="00360C98">
              <w:rPr>
                <w:rFonts w:asciiTheme="minorHAnsi" w:hAnsiTheme="minorHAnsi"/>
                <w:b/>
                <w:bCs/>
                <w:sz w:val="18"/>
                <w:szCs w:val="18"/>
                <w:u w:val="single"/>
              </w:rPr>
              <w:t>Proteger a los otros</w:t>
            </w:r>
            <w:r w:rsidRPr="00360C98">
              <w:rPr>
                <w:rFonts w:asciiTheme="minorHAnsi" w:hAnsiTheme="minorHAnsi"/>
                <w:sz w:val="18"/>
                <w:szCs w:val="18"/>
              </w:rPr>
              <w:t xml:space="preserve">. Yo voy a proteger a los otros, reportando abusos y no reenviando materiales o comunicaciones inapropiadas. Yo voy a evitar materiales y conversaciones inaceptables. </w:t>
            </w:r>
          </w:p>
        </w:tc>
      </w:tr>
      <w:tr w:rsidR="00360C98" w:rsidRPr="00360C98" w14:paraId="617B7866" w14:textId="77777777" w:rsidTr="00A24678">
        <w:tc>
          <w:tcPr>
            <w:tcW w:w="4943" w:type="dxa"/>
            <w:gridSpan w:val="2"/>
            <w:tcBorders>
              <w:right w:val="single" w:sz="4" w:space="0" w:color="auto"/>
            </w:tcBorders>
          </w:tcPr>
          <w:p w14:paraId="2C91708B" w14:textId="77777777" w:rsidR="00360C98" w:rsidRPr="00360C98" w:rsidRDefault="00360C98" w:rsidP="00360C98">
            <w:pPr>
              <w:numPr>
                <w:ilvl w:val="0"/>
                <w:numId w:val="22"/>
              </w:numPr>
              <w:spacing w:after="0" w:line="240" w:lineRule="auto"/>
              <w:ind w:left="251" w:right="43"/>
              <w:rPr>
                <w:rFonts w:asciiTheme="minorHAnsi" w:hAnsiTheme="minorHAnsi"/>
                <w:sz w:val="18"/>
                <w:szCs w:val="18"/>
                <w:lang w:val="en-US"/>
              </w:rPr>
            </w:pPr>
            <w:r w:rsidRPr="00360C98">
              <w:rPr>
                <w:rFonts w:asciiTheme="minorHAnsi" w:hAnsiTheme="minorHAnsi"/>
                <w:b/>
                <w:sz w:val="18"/>
                <w:szCs w:val="18"/>
                <w:u w:val="single" w:color="000000"/>
                <w:lang w:val="en-US"/>
              </w:rPr>
              <w:lastRenderedPageBreak/>
              <w:t>Respect Intellectual Property</w:t>
            </w:r>
            <w:r w:rsidRPr="00360C98">
              <w:rPr>
                <w:rFonts w:asciiTheme="minorHAnsi" w:hAnsiTheme="minorHAnsi"/>
                <w:sz w:val="18"/>
                <w:szCs w:val="18"/>
                <w:lang w:val="en-US"/>
              </w:rPr>
              <w:t xml:space="preserve">. I will request permission to use copyrighted or otherwise protected materials. I will suitably cite all use of websites, books, media, and other sources. I will acknowledge all primary sources. I will validate information. I will use and abide by the fair use rules. </w:t>
            </w:r>
          </w:p>
        </w:tc>
        <w:tc>
          <w:tcPr>
            <w:tcW w:w="5127" w:type="dxa"/>
            <w:tcBorders>
              <w:left w:val="single" w:sz="4" w:space="0" w:color="auto"/>
            </w:tcBorders>
          </w:tcPr>
          <w:p w14:paraId="62974D40" w14:textId="77777777" w:rsidR="00360C98" w:rsidRPr="00360C98" w:rsidRDefault="00360C98" w:rsidP="00360C98">
            <w:pPr>
              <w:pStyle w:val="ListParagraph"/>
              <w:numPr>
                <w:ilvl w:val="0"/>
                <w:numId w:val="23"/>
              </w:numPr>
              <w:spacing w:after="0" w:line="240" w:lineRule="auto"/>
              <w:ind w:left="274" w:hanging="270"/>
              <w:rPr>
                <w:rFonts w:asciiTheme="minorHAnsi" w:hAnsiTheme="minorHAnsi"/>
                <w:sz w:val="18"/>
                <w:szCs w:val="18"/>
              </w:rPr>
            </w:pPr>
            <w:r w:rsidRPr="00360C98">
              <w:rPr>
                <w:rFonts w:asciiTheme="minorHAnsi" w:hAnsiTheme="minorHAnsi"/>
                <w:b/>
                <w:bCs/>
                <w:sz w:val="18"/>
                <w:szCs w:val="18"/>
                <w:u w:val="single"/>
              </w:rPr>
              <w:t>Respetar la propiedad intelectual</w:t>
            </w:r>
            <w:r w:rsidRPr="00360C98">
              <w:rPr>
                <w:rFonts w:asciiTheme="minorHAnsi" w:hAnsiTheme="minorHAnsi"/>
                <w:sz w:val="18"/>
                <w:szCs w:val="18"/>
              </w:rPr>
              <w:t>. Yo voy a pedir permiso para usar materiales protegidos por derechos de autor o de alguna otra manera. Yo voy a citar adecuadamente todo uso de sitios web, libros, medios y otras fuentes. Yo voy a reconocer todas las fuentes primarias. Yo voy a validar la información. Yo voy a usar y cumplir con las reglas del uso justo.</w:t>
            </w:r>
          </w:p>
        </w:tc>
      </w:tr>
      <w:tr w:rsidR="00360C98" w:rsidRPr="00360C98" w14:paraId="235D1CC8" w14:textId="77777777" w:rsidTr="00A24678">
        <w:tc>
          <w:tcPr>
            <w:tcW w:w="4943" w:type="dxa"/>
            <w:gridSpan w:val="2"/>
            <w:tcBorders>
              <w:right w:val="single" w:sz="4" w:space="0" w:color="auto"/>
            </w:tcBorders>
          </w:tcPr>
          <w:p w14:paraId="58C6CD53" w14:textId="77777777" w:rsidR="00360C98" w:rsidRPr="00360C98" w:rsidRDefault="00360C98" w:rsidP="00360C98">
            <w:pPr>
              <w:numPr>
                <w:ilvl w:val="0"/>
                <w:numId w:val="23"/>
              </w:numPr>
              <w:spacing w:after="0" w:line="240" w:lineRule="auto"/>
              <w:ind w:left="251" w:right="43"/>
              <w:rPr>
                <w:rFonts w:asciiTheme="minorHAnsi" w:hAnsiTheme="minorHAnsi"/>
                <w:sz w:val="18"/>
                <w:szCs w:val="18"/>
                <w:lang w:val="en-US"/>
              </w:rPr>
            </w:pPr>
            <w:r w:rsidRPr="00360C98">
              <w:rPr>
                <w:rFonts w:asciiTheme="minorHAnsi" w:hAnsiTheme="minorHAnsi"/>
                <w:b/>
                <w:sz w:val="18"/>
                <w:szCs w:val="18"/>
                <w:u w:val="single" w:color="000000"/>
                <w:lang w:val="en-US"/>
              </w:rPr>
              <w:t>Protect Intellectual Property</w:t>
            </w:r>
            <w:r w:rsidRPr="00360C98">
              <w:rPr>
                <w:rFonts w:asciiTheme="minorHAnsi" w:hAnsiTheme="minorHAnsi"/>
                <w:sz w:val="18"/>
                <w:szCs w:val="18"/>
                <w:lang w:val="en-US"/>
              </w:rPr>
              <w:t xml:space="preserve">. I will request the use of software and media that others produce. I will purchase, license, and register all software or use available free and open source alternatives rather than pirating software. I will purchase my music and media and refrain from distributing these materials in a manner that violates their licenses. </w:t>
            </w:r>
          </w:p>
        </w:tc>
        <w:tc>
          <w:tcPr>
            <w:tcW w:w="5127" w:type="dxa"/>
            <w:tcBorders>
              <w:left w:val="single" w:sz="4" w:space="0" w:color="auto"/>
            </w:tcBorders>
          </w:tcPr>
          <w:p w14:paraId="5DBFD50C" w14:textId="77777777" w:rsidR="00360C98" w:rsidRPr="00360C98" w:rsidRDefault="00360C98" w:rsidP="00360C98">
            <w:pPr>
              <w:pStyle w:val="ListParagraph"/>
              <w:numPr>
                <w:ilvl w:val="0"/>
                <w:numId w:val="24"/>
              </w:numPr>
              <w:spacing w:after="0" w:line="240" w:lineRule="auto"/>
              <w:ind w:left="274" w:hanging="270"/>
              <w:rPr>
                <w:rFonts w:asciiTheme="minorHAnsi" w:hAnsiTheme="minorHAnsi"/>
                <w:sz w:val="18"/>
                <w:szCs w:val="18"/>
              </w:rPr>
            </w:pPr>
            <w:r w:rsidRPr="00360C98">
              <w:rPr>
                <w:rFonts w:asciiTheme="minorHAnsi" w:hAnsiTheme="minorHAnsi"/>
                <w:b/>
                <w:bCs/>
                <w:sz w:val="18"/>
                <w:szCs w:val="18"/>
                <w:u w:val="single"/>
              </w:rPr>
              <w:t>Proteger la propiedad intelectual</w:t>
            </w:r>
            <w:r w:rsidRPr="00360C98">
              <w:rPr>
                <w:rFonts w:asciiTheme="minorHAnsi" w:hAnsiTheme="minorHAnsi"/>
                <w:sz w:val="18"/>
                <w:szCs w:val="18"/>
              </w:rPr>
              <w:t>. Yo voy a solicitar el uso de software y medios que otros produzcan. Yo voy a comprar, obtener licencia, y registrar todo el software, o yo voy a usar alternativas gratuitas y de código abierto, en lugar de piratear software. Yo voy a comprar mi música y medios, y me voy a abstener de distribuir esos materiales de una manera que viole sus licencias.</w:t>
            </w:r>
          </w:p>
        </w:tc>
      </w:tr>
      <w:tr w:rsidR="00360C98" w:rsidRPr="00360C98" w14:paraId="3D8171FE" w14:textId="77777777" w:rsidTr="00A24678">
        <w:tc>
          <w:tcPr>
            <w:tcW w:w="4943" w:type="dxa"/>
            <w:gridSpan w:val="2"/>
            <w:tcBorders>
              <w:bottom w:val="single" w:sz="4" w:space="0" w:color="auto"/>
              <w:right w:val="single" w:sz="4" w:space="0" w:color="auto"/>
            </w:tcBorders>
          </w:tcPr>
          <w:p w14:paraId="4625DBF4" w14:textId="77777777" w:rsidR="00360C98" w:rsidRPr="00A24678" w:rsidRDefault="00360C98" w:rsidP="00360C98">
            <w:pPr>
              <w:pStyle w:val="Heading1"/>
              <w:ind w:left="-5"/>
              <w:outlineLvl w:val="0"/>
              <w:rPr>
                <w:rFonts w:asciiTheme="minorHAnsi" w:hAnsiTheme="minorHAnsi"/>
                <w:sz w:val="28"/>
                <w:szCs w:val="28"/>
              </w:rPr>
            </w:pPr>
            <w:r w:rsidRPr="00A24678">
              <w:rPr>
                <w:rFonts w:asciiTheme="minorHAnsi" w:hAnsiTheme="minorHAnsi"/>
                <w:sz w:val="28"/>
                <w:szCs w:val="28"/>
              </w:rPr>
              <w:t xml:space="preserve">STUDENT CHROMEBOOK &amp; COMPUTER POLICIES </w:t>
            </w:r>
          </w:p>
        </w:tc>
        <w:tc>
          <w:tcPr>
            <w:tcW w:w="5127" w:type="dxa"/>
            <w:tcBorders>
              <w:left w:val="single" w:sz="4" w:space="0" w:color="auto"/>
              <w:bottom w:val="single" w:sz="4" w:space="0" w:color="auto"/>
            </w:tcBorders>
          </w:tcPr>
          <w:p w14:paraId="3573FB6E" w14:textId="77777777" w:rsidR="00360C98" w:rsidRPr="00A24678" w:rsidRDefault="00360C98" w:rsidP="00360C98">
            <w:pPr>
              <w:pStyle w:val="Heading1"/>
              <w:ind w:left="-5"/>
              <w:outlineLvl w:val="0"/>
              <w:rPr>
                <w:rFonts w:asciiTheme="minorHAnsi" w:hAnsiTheme="minorHAnsi"/>
                <w:sz w:val="28"/>
                <w:szCs w:val="28"/>
              </w:rPr>
            </w:pPr>
            <w:r w:rsidRPr="00A24678">
              <w:rPr>
                <w:rFonts w:asciiTheme="minorHAnsi" w:hAnsiTheme="minorHAnsi"/>
                <w:sz w:val="28"/>
                <w:szCs w:val="28"/>
              </w:rPr>
              <w:t xml:space="preserve">POLÍTICAS DEL ESTUDIANTE PARA CHROMEBOOK Y COMPUTADORA </w:t>
            </w:r>
          </w:p>
        </w:tc>
      </w:tr>
      <w:tr w:rsidR="00360C98" w:rsidRPr="00360C98" w14:paraId="3FDCD946" w14:textId="77777777" w:rsidTr="00A24678">
        <w:tc>
          <w:tcPr>
            <w:tcW w:w="4943" w:type="dxa"/>
            <w:gridSpan w:val="2"/>
            <w:tcBorders>
              <w:top w:val="single" w:sz="4" w:space="0" w:color="auto"/>
              <w:right w:val="single" w:sz="4" w:space="0" w:color="auto"/>
            </w:tcBorders>
          </w:tcPr>
          <w:p w14:paraId="29FEFE9B" w14:textId="77777777" w:rsidR="00360C98" w:rsidRPr="00360C98" w:rsidRDefault="00360C98" w:rsidP="00360C98">
            <w:pPr>
              <w:pStyle w:val="Heading2"/>
              <w:spacing w:after="0"/>
              <w:ind w:left="-5"/>
              <w:outlineLvl w:val="1"/>
              <w:rPr>
                <w:rFonts w:asciiTheme="minorHAnsi" w:hAnsiTheme="minorHAnsi"/>
                <w:sz w:val="18"/>
                <w:szCs w:val="18"/>
              </w:rPr>
            </w:pPr>
          </w:p>
          <w:p w14:paraId="367A5846"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Ownership and Responsibilities </w:t>
            </w:r>
          </w:p>
        </w:tc>
        <w:tc>
          <w:tcPr>
            <w:tcW w:w="5127" w:type="dxa"/>
            <w:tcBorders>
              <w:top w:val="single" w:sz="4" w:space="0" w:color="auto"/>
              <w:left w:val="single" w:sz="4" w:space="0" w:color="auto"/>
            </w:tcBorders>
          </w:tcPr>
          <w:p w14:paraId="0E9958B7" w14:textId="77777777" w:rsidR="00360C98" w:rsidRPr="00360C98" w:rsidRDefault="00360C98" w:rsidP="00360C98">
            <w:pPr>
              <w:spacing w:after="0" w:line="240" w:lineRule="auto"/>
              <w:ind w:left="0" w:firstLine="0"/>
              <w:rPr>
                <w:rFonts w:asciiTheme="minorHAnsi" w:hAnsiTheme="minorHAnsi"/>
                <w:b/>
                <w:bCs/>
                <w:sz w:val="18"/>
                <w:szCs w:val="18"/>
              </w:rPr>
            </w:pPr>
          </w:p>
          <w:p w14:paraId="2BED0B72"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Propiedad y Responsabilidades</w:t>
            </w:r>
          </w:p>
        </w:tc>
      </w:tr>
      <w:tr w:rsidR="00360C98" w:rsidRPr="00360C98" w14:paraId="7FBBF217" w14:textId="77777777" w:rsidTr="00A24678">
        <w:tc>
          <w:tcPr>
            <w:tcW w:w="4943" w:type="dxa"/>
            <w:gridSpan w:val="2"/>
            <w:tcBorders>
              <w:right w:val="single" w:sz="4" w:space="0" w:color="auto"/>
            </w:tcBorders>
          </w:tcPr>
          <w:p w14:paraId="16882980"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Selected students at Mastery Schools will be issued Google Chromebooks for use in school and at home. </w:t>
            </w:r>
          </w:p>
        </w:tc>
        <w:tc>
          <w:tcPr>
            <w:tcW w:w="5127" w:type="dxa"/>
            <w:tcBorders>
              <w:left w:val="single" w:sz="4" w:space="0" w:color="auto"/>
            </w:tcBorders>
          </w:tcPr>
          <w:p w14:paraId="00ACC987"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A estudiantes seleccionados de las Escuelas Mastery les será asignado un Chromebook de Google para uso en la escuela y en su casa. </w:t>
            </w:r>
          </w:p>
        </w:tc>
      </w:tr>
      <w:tr w:rsidR="00360C98" w:rsidRPr="00360C98" w14:paraId="60CB7D4C" w14:textId="77777777" w:rsidTr="00A24678">
        <w:tc>
          <w:tcPr>
            <w:tcW w:w="4943" w:type="dxa"/>
            <w:gridSpan w:val="2"/>
            <w:tcBorders>
              <w:right w:val="single" w:sz="4" w:space="0" w:color="auto"/>
            </w:tcBorders>
          </w:tcPr>
          <w:p w14:paraId="68436972"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retains sole ownership and right of possession of the Chromebook.  Chromebooks are lent to students for educational purposes and only for a specific class, project, or program.  Mastery administrative staff and faculty retain the right to collect and/or inspect Chromebooks at any time including via electronic remote access as well as view/edit/delete any documents, files, or communications created on the Chromebook. </w:t>
            </w:r>
          </w:p>
        </w:tc>
        <w:tc>
          <w:tcPr>
            <w:tcW w:w="5127" w:type="dxa"/>
            <w:tcBorders>
              <w:left w:val="single" w:sz="4" w:space="0" w:color="auto"/>
            </w:tcBorders>
          </w:tcPr>
          <w:p w14:paraId="7D3120FD"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Mastery retiene la propiedad exclusiva y derecho de posesión del Chromebook. Los Chromebook son prestados a los estudiantes para propósitos educacionales y son solamente para clases, proyectos y programas específicos. El personal administrativo y la facultad de Mastery mantienen el derecho de recolectar y/o inspeccionar los Chromebook en cualquier momento, incluyendo a través de acceso remoto, al igual que el derecho de revisar / editar / borrar cualquier documento, archivo o comunicaciones creados en el Chromebook.  </w:t>
            </w:r>
          </w:p>
        </w:tc>
      </w:tr>
      <w:tr w:rsidR="00360C98" w:rsidRPr="00360C98" w14:paraId="3BFB03A5" w14:textId="77777777" w:rsidTr="00A24678">
        <w:tc>
          <w:tcPr>
            <w:tcW w:w="4943" w:type="dxa"/>
            <w:gridSpan w:val="2"/>
            <w:tcBorders>
              <w:right w:val="single" w:sz="4" w:space="0" w:color="auto"/>
            </w:tcBorders>
          </w:tcPr>
          <w:p w14:paraId="7992C252"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Students and their parents/guardians are reminded that use of Mastery technology is a privilege and not a right.  Everything done on any Mastery computer, network, or electronic communication device may be monitored by school administrators and faculty. </w:t>
            </w:r>
          </w:p>
        </w:tc>
        <w:tc>
          <w:tcPr>
            <w:tcW w:w="5127" w:type="dxa"/>
            <w:tcBorders>
              <w:left w:val="single" w:sz="4" w:space="0" w:color="auto"/>
            </w:tcBorders>
          </w:tcPr>
          <w:p w14:paraId="0E35AB58"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Se recuerda a los estudiantes y a sus padres o guardianes, que el uso de la tecnología Mastery es un privilegio y no es un derecho. Todo lo que se haga en cualquier computadora, red o dispositivo de comunicación electrónica de Mastery, puede ser monitoreado por los administradores y la facultad de la escuela.  </w:t>
            </w:r>
          </w:p>
        </w:tc>
      </w:tr>
      <w:tr w:rsidR="00360C98" w:rsidRPr="00360C98" w14:paraId="2CB85B13" w14:textId="77777777" w:rsidTr="00A24678">
        <w:tc>
          <w:tcPr>
            <w:tcW w:w="4943" w:type="dxa"/>
            <w:gridSpan w:val="2"/>
            <w:tcBorders>
              <w:right w:val="single" w:sz="4" w:space="0" w:color="auto"/>
            </w:tcBorders>
          </w:tcPr>
          <w:p w14:paraId="27C79F05"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Students and their parents/guardians are responsible for reviewing the Mastery </w:t>
            </w:r>
            <w:r w:rsidRPr="00360C98">
              <w:rPr>
                <w:rFonts w:asciiTheme="minorHAnsi" w:hAnsiTheme="minorHAnsi"/>
                <w:b/>
                <w:sz w:val="18"/>
                <w:szCs w:val="18"/>
                <w:lang w:val="en-US"/>
              </w:rPr>
              <w:t>STUDENT TECHNOLOGY POLICIES</w:t>
            </w:r>
            <w:r w:rsidRPr="00360C98">
              <w:rPr>
                <w:rFonts w:asciiTheme="minorHAnsi" w:hAnsiTheme="minorHAnsi"/>
                <w:sz w:val="18"/>
                <w:szCs w:val="18"/>
                <w:lang w:val="en-US"/>
              </w:rPr>
              <w:t xml:space="preserve"> included in the </w:t>
            </w:r>
            <w:r w:rsidRPr="00360C98">
              <w:rPr>
                <w:rFonts w:asciiTheme="minorHAnsi" w:hAnsiTheme="minorHAnsi"/>
                <w:b/>
                <w:sz w:val="18"/>
                <w:szCs w:val="18"/>
                <w:lang w:val="en-US"/>
              </w:rPr>
              <w:t>STUDENT-PARENT HANDBOOK</w:t>
            </w:r>
            <w:r w:rsidRPr="00360C98">
              <w:rPr>
                <w:rFonts w:asciiTheme="minorHAnsi" w:hAnsiTheme="minorHAnsi"/>
                <w:sz w:val="18"/>
                <w:szCs w:val="18"/>
                <w:lang w:val="en-US"/>
              </w:rPr>
              <w:t xml:space="preserve">. </w:t>
            </w:r>
          </w:p>
        </w:tc>
        <w:tc>
          <w:tcPr>
            <w:tcW w:w="5127" w:type="dxa"/>
            <w:tcBorders>
              <w:left w:val="single" w:sz="4" w:space="0" w:color="auto"/>
            </w:tcBorders>
          </w:tcPr>
          <w:p w14:paraId="302C40A2"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Los estudiantes y sus padres / guardianes son responsables de revisar las </w:t>
            </w:r>
            <w:r w:rsidRPr="00360C98">
              <w:rPr>
                <w:rFonts w:asciiTheme="minorHAnsi" w:hAnsiTheme="minorHAnsi"/>
                <w:b/>
                <w:bCs/>
                <w:sz w:val="18"/>
                <w:szCs w:val="18"/>
              </w:rPr>
              <w:t>POLÍTICAS DE TECNOLOGÍA DEL ESTUDIANTE</w:t>
            </w:r>
            <w:r w:rsidRPr="00360C98">
              <w:rPr>
                <w:rFonts w:asciiTheme="minorHAnsi" w:hAnsiTheme="minorHAnsi"/>
                <w:sz w:val="18"/>
                <w:szCs w:val="18"/>
              </w:rPr>
              <w:t xml:space="preserve"> incluidas en el </w:t>
            </w:r>
            <w:r w:rsidRPr="00360C98">
              <w:rPr>
                <w:rFonts w:asciiTheme="minorHAnsi" w:hAnsiTheme="minorHAnsi"/>
                <w:b/>
                <w:bCs/>
                <w:sz w:val="18"/>
                <w:szCs w:val="18"/>
              </w:rPr>
              <w:t>MANUAL DE ESTUDIANTES Y PADRES</w:t>
            </w:r>
            <w:r w:rsidRPr="00360C98">
              <w:rPr>
                <w:rFonts w:asciiTheme="minorHAnsi" w:hAnsiTheme="minorHAnsi"/>
                <w:sz w:val="18"/>
                <w:szCs w:val="18"/>
              </w:rPr>
              <w:t>.</w:t>
            </w:r>
          </w:p>
        </w:tc>
      </w:tr>
      <w:tr w:rsidR="00360C98" w:rsidRPr="00360C98" w14:paraId="47D8E7D9" w14:textId="77777777" w:rsidTr="00A24678">
        <w:tc>
          <w:tcPr>
            <w:tcW w:w="4943" w:type="dxa"/>
            <w:gridSpan w:val="2"/>
            <w:tcBorders>
              <w:right w:val="single" w:sz="4" w:space="0" w:color="auto"/>
            </w:tcBorders>
          </w:tcPr>
          <w:p w14:paraId="378AA1AC"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Students are solely responsible for the Chromebooks issued to them and must adhere to the following:  </w:t>
            </w:r>
          </w:p>
        </w:tc>
        <w:tc>
          <w:tcPr>
            <w:tcW w:w="5127" w:type="dxa"/>
            <w:tcBorders>
              <w:left w:val="single" w:sz="4" w:space="0" w:color="auto"/>
            </w:tcBorders>
          </w:tcPr>
          <w:p w14:paraId="5C691F0C"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Los estudiantes son los únicos responsables de los Chromebook que se le asignen y deben cumplir con lo siguiente:</w:t>
            </w:r>
          </w:p>
        </w:tc>
      </w:tr>
      <w:tr w:rsidR="00360C98" w:rsidRPr="00360C98" w14:paraId="1144FDF3" w14:textId="77777777" w:rsidTr="00A24678">
        <w:tc>
          <w:tcPr>
            <w:tcW w:w="4943" w:type="dxa"/>
            <w:gridSpan w:val="2"/>
            <w:tcBorders>
              <w:right w:val="single" w:sz="4" w:space="0" w:color="auto"/>
            </w:tcBorders>
          </w:tcPr>
          <w:p w14:paraId="67435D86"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Comply with Mastery Student Technology Policies </w:t>
            </w:r>
          </w:p>
        </w:tc>
        <w:tc>
          <w:tcPr>
            <w:tcW w:w="5127" w:type="dxa"/>
            <w:tcBorders>
              <w:left w:val="single" w:sz="4" w:space="0" w:color="auto"/>
            </w:tcBorders>
          </w:tcPr>
          <w:p w14:paraId="1E67DAE3"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Cumple con las Políticas de Tecnología del Estudiante.</w:t>
            </w:r>
          </w:p>
        </w:tc>
      </w:tr>
      <w:tr w:rsidR="00360C98" w:rsidRPr="00360C98" w14:paraId="1184BB73" w14:textId="77777777" w:rsidTr="00A24678">
        <w:tc>
          <w:tcPr>
            <w:tcW w:w="4943" w:type="dxa"/>
            <w:gridSpan w:val="2"/>
            <w:tcBorders>
              <w:right w:val="single" w:sz="4" w:space="0" w:color="auto"/>
            </w:tcBorders>
          </w:tcPr>
          <w:p w14:paraId="1ECF11B2"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Bring your device to school every day fully charged.  Do not bring your charger to school. </w:t>
            </w:r>
          </w:p>
        </w:tc>
        <w:tc>
          <w:tcPr>
            <w:tcW w:w="5127" w:type="dxa"/>
            <w:tcBorders>
              <w:left w:val="single" w:sz="4" w:space="0" w:color="auto"/>
            </w:tcBorders>
          </w:tcPr>
          <w:p w14:paraId="08E698E8"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Trae tu dispositivo a la escuela, cada día, completamente cargado. No traigas tu cargador a la escuela.</w:t>
            </w:r>
          </w:p>
        </w:tc>
      </w:tr>
      <w:tr w:rsidR="00360C98" w:rsidRPr="00360C98" w14:paraId="4E7B1A05" w14:textId="77777777" w:rsidTr="00A24678">
        <w:tc>
          <w:tcPr>
            <w:tcW w:w="4943" w:type="dxa"/>
            <w:gridSpan w:val="2"/>
            <w:tcBorders>
              <w:right w:val="single" w:sz="4" w:space="0" w:color="auto"/>
            </w:tcBorders>
          </w:tcPr>
          <w:p w14:paraId="2C17E2FA"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Treat your device with care and never leave it in an unsecured location </w:t>
            </w:r>
          </w:p>
        </w:tc>
        <w:tc>
          <w:tcPr>
            <w:tcW w:w="5127" w:type="dxa"/>
            <w:tcBorders>
              <w:left w:val="single" w:sz="4" w:space="0" w:color="auto"/>
            </w:tcBorders>
          </w:tcPr>
          <w:p w14:paraId="2B6B4D24"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Trata tu dispositivo con cuidado y nunca dejarlo en un sitio no seguro.</w:t>
            </w:r>
          </w:p>
        </w:tc>
      </w:tr>
      <w:tr w:rsidR="00360C98" w:rsidRPr="00360C98" w14:paraId="1904EA4A" w14:textId="77777777" w:rsidTr="00A24678">
        <w:tc>
          <w:tcPr>
            <w:tcW w:w="4943" w:type="dxa"/>
            <w:gridSpan w:val="2"/>
            <w:tcBorders>
              <w:right w:val="single" w:sz="4" w:space="0" w:color="auto"/>
            </w:tcBorders>
          </w:tcPr>
          <w:p w14:paraId="63A217A4"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Keep your device in a protective case or backpack when traveling </w:t>
            </w:r>
          </w:p>
        </w:tc>
        <w:tc>
          <w:tcPr>
            <w:tcW w:w="5127" w:type="dxa"/>
            <w:tcBorders>
              <w:left w:val="single" w:sz="4" w:space="0" w:color="auto"/>
            </w:tcBorders>
          </w:tcPr>
          <w:p w14:paraId="5C71E902"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 xml:space="preserve">Guarda tu dispositivo en una cubierta protectora o en la mochila cuando estés viajando. </w:t>
            </w:r>
          </w:p>
        </w:tc>
      </w:tr>
      <w:tr w:rsidR="00360C98" w:rsidRPr="00360C98" w14:paraId="6F09F0A4" w14:textId="77777777" w:rsidTr="00A24678">
        <w:tc>
          <w:tcPr>
            <w:tcW w:w="4943" w:type="dxa"/>
            <w:gridSpan w:val="2"/>
            <w:tcBorders>
              <w:right w:val="single" w:sz="4" w:space="0" w:color="auto"/>
            </w:tcBorders>
          </w:tcPr>
          <w:p w14:paraId="6C9CD652"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Promptly report any problems with your device to your school </w:t>
            </w:r>
          </w:p>
        </w:tc>
        <w:tc>
          <w:tcPr>
            <w:tcW w:w="5127" w:type="dxa"/>
            <w:tcBorders>
              <w:left w:val="single" w:sz="4" w:space="0" w:color="auto"/>
            </w:tcBorders>
          </w:tcPr>
          <w:p w14:paraId="57D705E4"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Reporta de inmediato a la escuela cualquier problema con tu dispositivo.</w:t>
            </w:r>
          </w:p>
        </w:tc>
      </w:tr>
      <w:tr w:rsidR="00360C98" w:rsidRPr="00360C98" w14:paraId="739388C0" w14:textId="77777777" w:rsidTr="00A24678">
        <w:tc>
          <w:tcPr>
            <w:tcW w:w="4943" w:type="dxa"/>
            <w:gridSpan w:val="2"/>
            <w:tcBorders>
              <w:right w:val="single" w:sz="4" w:space="0" w:color="auto"/>
            </w:tcBorders>
          </w:tcPr>
          <w:p w14:paraId="6B61A43C"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Do not remove, damage, or modify the device serial number or any identification tags </w:t>
            </w:r>
          </w:p>
        </w:tc>
        <w:tc>
          <w:tcPr>
            <w:tcW w:w="5127" w:type="dxa"/>
            <w:tcBorders>
              <w:left w:val="single" w:sz="4" w:space="0" w:color="auto"/>
            </w:tcBorders>
          </w:tcPr>
          <w:p w14:paraId="1BE677ED"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No quites, dañes o modifiques el número de serial ni ninguna tarjeta de identificación del dispositivo.</w:t>
            </w:r>
          </w:p>
        </w:tc>
      </w:tr>
      <w:tr w:rsidR="00360C98" w:rsidRPr="00360C98" w14:paraId="6CFCCC4E" w14:textId="77777777" w:rsidTr="00A24678">
        <w:tc>
          <w:tcPr>
            <w:tcW w:w="4943" w:type="dxa"/>
            <w:gridSpan w:val="2"/>
            <w:tcBorders>
              <w:right w:val="single" w:sz="4" w:space="0" w:color="auto"/>
            </w:tcBorders>
          </w:tcPr>
          <w:p w14:paraId="7DF21CCA"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Do not apply stickers to, write on, or alter the physical structure or appearance of the device  </w:t>
            </w:r>
          </w:p>
        </w:tc>
        <w:tc>
          <w:tcPr>
            <w:tcW w:w="5127" w:type="dxa"/>
            <w:tcBorders>
              <w:left w:val="single" w:sz="4" w:space="0" w:color="auto"/>
            </w:tcBorders>
          </w:tcPr>
          <w:p w14:paraId="4C477914"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 xml:space="preserve">No apliques calcomanías, le escribas encima, o alteres la estructura física o apariencia del dispositivo. </w:t>
            </w:r>
          </w:p>
        </w:tc>
      </w:tr>
      <w:tr w:rsidR="00360C98" w:rsidRPr="00360C98" w14:paraId="4D419500" w14:textId="77777777" w:rsidTr="00A24678">
        <w:tc>
          <w:tcPr>
            <w:tcW w:w="4943" w:type="dxa"/>
            <w:gridSpan w:val="2"/>
            <w:tcBorders>
              <w:right w:val="single" w:sz="4" w:space="0" w:color="auto"/>
            </w:tcBorders>
          </w:tcPr>
          <w:p w14:paraId="3936B696"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Do not eat or drink near your device</w:t>
            </w:r>
          </w:p>
        </w:tc>
        <w:tc>
          <w:tcPr>
            <w:tcW w:w="5127" w:type="dxa"/>
            <w:tcBorders>
              <w:left w:val="single" w:sz="4" w:space="0" w:color="auto"/>
            </w:tcBorders>
          </w:tcPr>
          <w:p w14:paraId="030761DA"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No comas o bebas cerca de tu dispositivo.</w:t>
            </w:r>
          </w:p>
        </w:tc>
      </w:tr>
      <w:tr w:rsidR="00360C98" w:rsidRPr="00360C98" w14:paraId="56C23C36" w14:textId="77777777" w:rsidTr="00A24678">
        <w:tc>
          <w:tcPr>
            <w:tcW w:w="4943" w:type="dxa"/>
            <w:gridSpan w:val="2"/>
            <w:tcBorders>
              <w:right w:val="single" w:sz="4" w:space="0" w:color="auto"/>
            </w:tcBorders>
          </w:tcPr>
          <w:p w14:paraId="67FE12AB"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Do not attempt to install or modify the operating system or software on the device </w:t>
            </w:r>
          </w:p>
        </w:tc>
        <w:tc>
          <w:tcPr>
            <w:tcW w:w="5127" w:type="dxa"/>
            <w:tcBorders>
              <w:left w:val="single" w:sz="4" w:space="0" w:color="auto"/>
            </w:tcBorders>
          </w:tcPr>
          <w:p w14:paraId="191F09A8"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No trates de instalar o modificar el sistema operativo o software del dispositivo.</w:t>
            </w:r>
          </w:p>
        </w:tc>
      </w:tr>
      <w:tr w:rsidR="00360C98" w:rsidRPr="00360C98" w14:paraId="1EBE7494" w14:textId="77777777" w:rsidTr="00A24678">
        <w:tc>
          <w:tcPr>
            <w:tcW w:w="4943" w:type="dxa"/>
            <w:gridSpan w:val="2"/>
            <w:tcBorders>
              <w:right w:val="single" w:sz="4" w:space="0" w:color="auto"/>
            </w:tcBorders>
          </w:tcPr>
          <w:p w14:paraId="748CB6B6"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t xml:space="preserve">Keep your device clean using only approved computer and screen cleaners </w:t>
            </w:r>
          </w:p>
        </w:tc>
        <w:tc>
          <w:tcPr>
            <w:tcW w:w="5127" w:type="dxa"/>
            <w:tcBorders>
              <w:left w:val="single" w:sz="4" w:space="0" w:color="auto"/>
            </w:tcBorders>
          </w:tcPr>
          <w:p w14:paraId="554A4ED0"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Mantén tu dispositivo limpio usando solamente limpiadores de computadora o pantalla aprobados.</w:t>
            </w:r>
          </w:p>
        </w:tc>
      </w:tr>
      <w:tr w:rsidR="00360C98" w:rsidRPr="00360C98" w14:paraId="255BC0BE" w14:textId="77777777" w:rsidTr="00A24678">
        <w:tc>
          <w:tcPr>
            <w:tcW w:w="4943" w:type="dxa"/>
            <w:gridSpan w:val="2"/>
            <w:tcBorders>
              <w:right w:val="single" w:sz="4" w:space="0" w:color="auto"/>
            </w:tcBorders>
          </w:tcPr>
          <w:p w14:paraId="0B8B24A4" w14:textId="77777777" w:rsidR="00360C98" w:rsidRPr="00360C98" w:rsidRDefault="00360C98" w:rsidP="00360C98">
            <w:pPr>
              <w:numPr>
                <w:ilvl w:val="0"/>
                <w:numId w:val="4"/>
              </w:numPr>
              <w:spacing w:after="0" w:line="240" w:lineRule="auto"/>
              <w:ind w:left="247" w:right="43" w:hanging="247"/>
              <w:rPr>
                <w:rFonts w:asciiTheme="minorHAnsi" w:hAnsiTheme="minorHAnsi"/>
                <w:sz w:val="18"/>
                <w:szCs w:val="18"/>
                <w:lang w:val="en-US"/>
              </w:rPr>
            </w:pPr>
            <w:r w:rsidRPr="00360C98">
              <w:rPr>
                <w:rFonts w:asciiTheme="minorHAnsi" w:hAnsiTheme="minorHAnsi"/>
                <w:sz w:val="18"/>
                <w:szCs w:val="18"/>
                <w:lang w:val="en-US"/>
              </w:rPr>
              <w:lastRenderedPageBreak/>
              <w:t>Do not lend your device to anyone including other students or members of your family</w:t>
            </w:r>
          </w:p>
        </w:tc>
        <w:tc>
          <w:tcPr>
            <w:tcW w:w="5127" w:type="dxa"/>
            <w:tcBorders>
              <w:left w:val="single" w:sz="4" w:space="0" w:color="auto"/>
            </w:tcBorders>
          </w:tcPr>
          <w:p w14:paraId="74095701" w14:textId="77777777" w:rsidR="00360C98" w:rsidRPr="00360C98" w:rsidRDefault="00360C98" w:rsidP="00360C98">
            <w:pPr>
              <w:pStyle w:val="ListParagraph"/>
              <w:numPr>
                <w:ilvl w:val="0"/>
                <w:numId w:val="25"/>
              </w:numPr>
              <w:spacing w:after="0" w:line="240" w:lineRule="auto"/>
              <w:ind w:left="184" w:hanging="180"/>
              <w:rPr>
                <w:rFonts w:asciiTheme="minorHAnsi" w:hAnsiTheme="minorHAnsi"/>
                <w:sz w:val="18"/>
                <w:szCs w:val="18"/>
              </w:rPr>
            </w:pPr>
            <w:r w:rsidRPr="00360C98">
              <w:rPr>
                <w:rFonts w:asciiTheme="minorHAnsi" w:hAnsiTheme="minorHAnsi"/>
                <w:sz w:val="18"/>
                <w:szCs w:val="18"/>
              </w:rPr>
              <w:t>No prestes tu dispositivo a nadie, incluyendo a otros estudiantes o miembros de tu familia.</w:t>
            </w:r>
          </w:p>
        </w:tc>
      </w:tr>
      <w:tr w:rsidR="00360C98" w:rsidRPr="00360C98" w14:paraId="1AA0A438" w14:textId="77777777" w:rsidTr="00A24678">
        <w:tc>
          <w:tcPr>
            <w:tcW w:w="4943" w:type="dxa"/>
            <w:gridSpan w:val="2"/>
            <w:tcBorders>
              <w:right w:val="single" w:sz="4" w:space="0" w:color="auto"/>
            </w:tcBorders>
          </w:tcPr>
          <w:p w14:paraId="6BF007EC" w14:textId="094CC325" w:rsidR="00360C98" w:rsidRPr="00360C98" w:rsidRDefault="00360C98" w:rsidP="00A24678">
            <w:pPr>
              <w:pStyle w:val="Heading2"/>
              <w:spacing w:after="0"/>
              <w:ind w:left="0" w:firstLine="0"/>
              <w:outlineLvl w:val="1"/>
              <w:rPr>
                <w:rFonts w:asciiTheme="minorHAnsi" w:hAnsiTheme="minorHAnsi"/>
                <w:sz w:val="18"/>
                <w:szCs w:val="18"/>
                <w:lang w:val="en-US"/>
              </w:rPr>
            </w:pPr>
            <w:r w:rsidRPr="00360C98">
              <w:rPr>
                <w:rFonts w:asciiTheme="minorHAnsi" w:hAnsiTheme="minorHAnsi"/>
                <w:sz w:val="18"/>
                <w:szCs w:val="18"/>
                <w:lang w:val="en-US"/>
              </w:rPr>
              <w:t>Security</w:t>
            </w:r>
          </w:p>
        </w:tc>
        <w:tc>
          <w:tcPr>
            <w:tcW w:w="5127" w:type="dxa"/>
            <w:tcBorders>
              <w:left w:val="single" w:sz="4" w:space="0" w:color="auto"/>
            </w:tcBorders>
          </w:tcPr>
          <w:p w14:paraId="54D56C17" w14:textId="5B83CFD1"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Seguridad</w:t>
            </w:r>
          </w:p>
        </w:tc>
      </w:tr>
      <w:tr w:rsidR="00360C98" w:rsidRPr="00360C98" w14:paraId="306A206A" w14:textId="77777777" w:rsidTr="00A24678">
        <w:tc>
          <w:tcPr>
            <w:tcW w:w="4943" w:type="dxa"/>
            <w:gridSpan w:val="2"/>
            <w:tcBorders>
              <w:right w:val="single" w:sz="4" w:space="0" w:color="auto"/>
            </w:tcBorders>
          </w:tcPr>
          <w:p w14:paraId="1FC8C778"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Mastery Equipment used by students may contain tracking and monitoring software that may provide Mastery with information concerning the student's use of the technology including Internet activity, documents and files, and emails or other communications.</w:t>
            </w:r>
          </w:p>
        </w:tc>
        <w:tc>
          <w:tcPr>
            <w:tcW w:w="5127" w:type="dxa"/>
            <w:tcBorders>
              <w:left w:val="single" w:sz="4" w:space="0" w:color="auto"/>
            </w:tcBorders>
          </w:tcPr>
          <w:p w14:paraId="7499193D"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El equipo de Mastery usado por los estudiantes pueden contener software de rastreo y monitoreo, que puede proveer a Mastery información acerca del uso de la tecnología por parte del estudiante, incluyendo actividades en internet, documentos y archivos, e emails u otras comunicaciones.</w:t>
            </w:r>
          </w:p>
        </w:tc>
      </w:tr>
      <w:tr w:rsidR="00360C98" w:rsidRPr="00360C98" w14:paraId="7B0082D3" w14:textId="77777777" w:rsidTr="00A24678">
        <w:tc>
          <w:tcPr>
            <w:tcW w:w="4943" w:type="dxa"/>
            <w:gridSpan w:val="2"/>
            <w:tcBorders>
              <w:right w:val="single" w:sz="4" w:space="0" w:color="auto"/>
            </w:tcBorders>
          </w:tcPr>
          <w:p w14:paraId="726A41AB"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Mastery retains the right to enable the location tracking and image taking function at any time, including if the technology equipment is lost, stolen, or not returned.</w:t>
            </w:r>
          </w:p>
        </w:tc>
        <w:tc>
          <w:tcPr>
            <w:tcW w:w="5127" w:type="dxa"/>
            <w:tcBorders>
              <w:left w:val="single" w:sz="4" w:space="0" w:color="auto"/>
            </w:tcBorders>
          </w:tcPr>
          <w:p w14:paraId="7166420B"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Mastery mantiene el derecho de activar, en cualquier momento, las funciones de localización y toma de imágenes, incluso si el equipo tecnológico ha sido perdido, robado o no devuelto. </w:t>
            </w:r>
          </w:p>
        </w:tc>
      </w:tr>
      <w:tr w:rsidR="00360C98" w:rsidRPr="00360C98" w14:paraId="09CFAEE0" w14:textId="77777777" w:rsidTr="00A24678">
        <w:tc>
          <w:tcPr>
            <w:tcW w:w="4943" w:type="dxa"/>
            <w:gridSpan w:val="2"/>
            <w:tcBorders>
              <w:right w:val="single" w:sz="4" w:space="0" w:color="auto"/>
            </w:tcBorders>
          </w:tcPr>
          <w:p w14:paraId="5DA7C8F8"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Mastery will provide content filtering to help protect students from inappropriate content at all times while using Mastery technology equipment.  Inappropriate content will be filtered while students are in-school as well as outside of school.</w:t>
            </w:r>
          </w:p>
        </w:tc>
        <w:tc>
          <w:tcPr>
            <w:tcW w:w="5127" w:type="dxa"/>
            <w:tcBorders>
              <w:left w:val="single" w:sz="4" w:space="0" w:color="auto"/>
            </w:tcBorders>
          </w:tcPr>
          <w:p w14:paraId="08D5B6BA"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Mastery va a proveer filtraje de contenido para ayudar, en todo momento, a proteger a los estudiantes contra el contenido inapropiado cuando estén usando el equipo tecnológico de Mastery. El contenido inapropiado va a ser filtrado, tanto cuando los estudiantes están en la escuela, como cuando estén fuera de la escuela. </w:t>
            </w:r>
          </w:p>
        </w:tc>
      </w:tr>
      <w:tr w:rsidR="00360C98" w:rsidRPr="00360C98" w14:paraId="66CBFAF4" w14:textId="77777777" w:rsidTr="00A24678">
        <w:tc>
          <w:tcPr>
            <w:tcW w:w="4943" w:type="dxa"/>
            <w:gridSpan w:val="2"/>
            <w:tcBorders>
              <w:right w:val="single" w:sz="4" w:space="0" w:color="auto"/>
            </w:tcBorders>
          </w:tcPr>
          <w:p w14:paraId="7F748EC7"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Mastery uses third party services to filter or block inappropriate content.  As a result, Mastery is not responsible for any inappropriate content that may inadvertently or mistakenly pass through the third party content filter. </w:t>
            </w:r>
          </w:p>
        </w:tc>
        <w:tc>
          <w:tcPr>
            <w:tcW w:w="5127" w:type="dxa"/>
            <w:tcBorders>
              <w:left w:val="single" w:sz="4" w:space="0" w:color="auto"/>
            </w:tcBorders>
          </w:tcPr>
          <w:p w14:paraId="35966C78"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Mastery usa servicios de terceros para filtrar o bloquear el contenido inapropiado. En consecuencia, Mastery no es responsable por cualquier contenido inapropiado que pueda pasar por el filtro del contenido del tercero inadvertidamente o por error. </w:t>
            </w:r>
          </w:p>
        </w:tc>
      </w:tr>
      <w:tr w:rsidR="00360C98" w:rsidRPr="00360C98" w14:paraId="7AD74DEF" w14:textId="77777777" w:rsidTr="00A24678">
        <w:tc>
          <w:tcPr>
            <w:tcW w:w="4943" w:type="dxa"/>
            <w:gridSpan w:val="2"/>
            <w:tcBorders>
              <w:right w:val="single" w:sz="4" w:space="0" w:color="auto"/>
            </w:tcBorders>
          </w:tcPr>
          <w:p w14:paraId="3A6747CB" w14:textId="77777777" w:rsidR="00360C98" w:rsidRPr="00360C98" w:rsidRDefault="00360C98" w:rsidP="00360C98">
            <w:pPr>
              <w:pStyle w:val="Heading2"/>
              <w:spacing w:after="0"/>
              <w:ind w:left="0" w:hanging="14"/>
              <w:outlineLvl w:val="1"/>
              <w:rPr>
                <w:rFonts w:asciiTheme="minorHAnsi" w:hAnsiTheme="minorHAnsi"/>
                <w:sz w:val="18"/>
                <w:szCs w:val="18"/>
                <w:lang w:val="en-US"/>
              </w:rPr>
            </w:pPr>
            <w:r w:rsidRPr="00360C98">
              <w:rPr>
                <w:rFonts w:asciiTheme="minorHAnsi" w:hAnsiTheme="minorHAnsi"/>
                <w:sz w:val="18"/>
                <w:szCs w:val="18"/>
                <w:lang w:val="en-US"/>
              </w:rPr>
              <w:t>Issue and Return</w:t>
            </w:r>
          </w:p>
        </w:tc>
        <w:tc>
          <w:tcPr>
            <w:tcW w:w="5127" w:type="dxa"/>
            <w:tcBorders>
              <w:left w:val="single" w:sz="4" w:space="0" w:color="auto"/>
            </w:tcBorders>
          </w:tcPr>
          <w:p w14:paraId="273A18D4"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 xml:space="preserve">Entregar y devolver </w:t>
            </w:r>
          </w:p>
        </w:tc>
      </w:tr>
      <w:tr w:rsidR="00360C98" w:rsidRPr="00360C98" w14:paraId="4A479D9E" w14:textId="77777777" w:rsidTr="00A24678">
        <w:tc>
          <w:tcPr>
            <w:tcW w:w="4943" w:type="dxa"/>
            <w:gridSpan w:val="2"/>
            <w:tcBorders>
              <w:right w:val="single" w:sz="4" w:space="0" w:color="auto"/>
            </w:tcBorders>
          </w:tcPr>
          <w:p w14:paraId="30D5D09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 Chromebooks will be issued to students with one charger.  Students are expected to leave the charger at home and bring the Chromebooks to school fully charged every day. </w:t>
            </w:r>
          </w:p>
        </w:tc>
        <w:tc>
          <w:tcPr>
            <w:tcW w:w="5127" w:type="dxa"/>
            <w:tcBorders>
              <w:left w:val="single" w:sz="4" w:space="0" w:color="auto"/>
            </w:tcBorders>
          </w:tcPr>
          <w:p w14:paraId="15B134E9"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Los Chromebook para estudiantes van a ser entregados a los estudiantes con un cargador. La expectativa es que los estudiantes dejen el cargador en casa y cada día traigan el Chromebook a la escuela completamente cargado.</w:t>
            </w:r>
          </w:p>
        </w:tc>
      </w:tr>
      <w:tr w:rsidR="00360C98" w:rsidRPr="00360C98" w14:paraId="152EF8A0" w14:textId="77777777" w:rsidTr="00A24678">
        <w:tc>
          <w:tcPr>
            <w:tcW w:w="4943" w:type="dxa"/>
            <w:gridSpan w:val="2"/>
            <w:tcBorders>
              <w:right w:val="single" w:sz="4" w:space="0" w:color="auto"/>
            </w:tcBorders>
          </w:tcPr>
          <w:p w14:paraId="3876A179"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All Chromebooks will be collected at the end of the school year or when a student transfers out of Mastery.  If a Chromebook/device and accessories are not returned, the parent/guardian will be held responsible for the full cost of the property not returned. </w:t>
            </w:r>
          </w:p>
        </w:tc>
        <w:tc>
          <w:tcPr>
            <w:tcW w:w="5127" w:type="dxa"/>
            <w:tcBorders>
              <w:left w:val="single" w:sz="4" w:space="0" w:color="auto"/>
            </w:tcBorders>
          </w:tcPr>
          <w:p w14:paraId="3A1D6816"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Todos los Chromebook van a ser recolectados al final del año escolar o cuando un estudiante sea transferido fuera de Mastery. Si un Chromebook o dispositivo y sus accesorios no son devueltos, el padre / guardián va a ser considerado responsable por el costo total de la propiedad no devuelta. </w:t>
            </w:r>
          </w:p>
        </w:tc>
      </w:tr>
      <w:tr w:rsidR="00360C98" w:rsidRPr="00360C98" w14:paraId="476265F5" w14:textId="77777777" w:rsidTr="00A24678">
        <w:tc>
          <w:tcPr>
            <w:tcW w:w="4943" w:type="dxa"/>
            <w:gridSpan w:val="2"/>
            <w:tcBorders>
              <w:right w:val="single" w:sz="4" w:space="0" w:color="auto"/>
            </w:tcBorders>
          </w:tcPr>
          <w:p w14:paraId="4604C36E"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Repair and Damage </w:t>
            </w:r>
          </w:p>
        </w:tc>
        <w:tc>
          <w:tcPr>
            <w:tcW w:w="5127" w:type="dxa"/>
            <w:tcBorders>
              <w:left w:val="single" w:sz="4" w:space="0" w:color="auto"/>
            </w:tcBorders>
          </w:tcPr>
          <w:p w14:paraId="3FCA1A5E"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Reparación y daños</w:t>
            </w:r>
          </w:p>
        </w:tc>
      </w:tr>
      <w:tr w:rsidR="00360C98" w:rsidRPr="00360C98" w14:paraId="65FA6849" w14:textId="77777777" w:rsidTr="00A24678">
        <w:tc>
          <w:tcPr>
            <w:tcW w:w="4943" w:type="dxa"/>
            <w:gridSpan w:val="2"/>
            <w:tcBorders>
              <w:right w:val="single" w:sz="4" w:space="0" w:color="auto"/>
            </w:tcBorders>
          </w:tcPr>
          <w:p w14:paraId="24EE51BB"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If Mastery Equipment is damaged, lost, or stolen, the student or parent/guardian should immediately notify the school administration and fill out the </w:t>
            </w:r>
            <w:r w:rsidRPr="00360C98">
              <w:rPr>
                <w:rFonts w:asciiTheme="minorHAnsi" w:hAnsiTheme="minorHAnsi"/>
                <w:b/>
                <w:sz w:val="18"/>
                <w:szCs w:val="18"/>
                <w:lang w:val="en-US"/>
              </w:rPr>
              <w:t>Damaged/Lost/Stolen Device Report</w:t>
            </w:r>
            <w:r w:rsidRPr="00360C98">
              <w:rPr>
                <w:rFonts w:asciiTheme="minorHAnsi" w:hAnsiTheme="minorHAnsi"/>
                <w:sz w:val="18"/>
                <w:szCs w:val="18"/>
                <w:lang w:val="en-US"/>
              </w:rPr>
              <w:t xml:space="preserve"> (included at the end of this Handbook).   </w:t>
            </w:r>
          </w:p>
        </w:tc>
        <w:tc>
          <w:tcPr>
            <w:tcW w:w="5127" w:type="dxa"/>
            <w:tcBorders>
              <w:left w:val="single" w:sz="4" w:space="0" w:color="auto"/>
            </w:tcBorders>
          </w:tcPr>
          <w:p w14:paraId="65C231B9" w14:textId="77777777" w:rsidR="00360C98" w:rsidRPr="00360C98" w:rsidRDefault="00360C98" w:rsidP="00360C98">
            <w:pPr>
              <w:spacing w:after="0" w:line="240" w:lineRule="auto"/>
              <w:ind w:left="0" w:firstLine="0"/>
              <w:rPr>
                <w:rFonts w:asciiTheme="minorHAnsi" w:hAnsiTheme="minorHAnsi"/>
                <w:b/>
                <w:bCs/>
                <w:i/>
                <w:iCs/>
                <w:sz w:val="18"/>
                <w:szCs w:val="18"/>
              </w:rPr>
            </w:pPr>
            <w:r w:rsidRPr="00360C98">
              <w:rPr>
                <w:rFonts w:asciiTheme="minorHAnsi" w:hAnsiTheme="minorHAnsi"/>
                <w:sz w:val="18"/>
                <w:szCs w:val="18"/>
              </w:rPr>
              <w:t xml:space="preserve">Si un equipo de Mastery es dañado, perdido o robado, el estudiante o su padre / guardián debe notificar de inmediato a la administración de la escuela y debe completar el informe (incluido al final es este Manual) </w:t>
            </w:r>
            <w:r w:rsidRPr="00360C98">
              <w:rPr>
                <w:rFonts w:asciiTheme="minorHAnsi" w:hAnsiTheme="minorHAnsi"/>
                <w:b/>
                <w:bCs/>
                <w:sz w:val="18"/>
                <w:szCs w:val="18"/>
              </w:rPr>
              <w:t>Informe del dispositivo dañado / perdido / robado.</w:t>
            </w:r>
            <w:r w:rsidRPr="00360C98">
              <w:rPr>
                <w:rFonts w:asciiTheme="minorHAnsi" w:hAnsiTheme="minorHAnsi"/>
                <w:sz w:val="18"/>
                <w:szCs w:val="18"/>
              </w:rPr>
              <w:t xml:space="preserve"> </w:t>
            </w:r>
          </w:p>
        </w:tc>
      </w:tr>
      <w:tr w:rsidR="00360C98" w:rsidRPr="00360C98" w14:paraId="13C8F224" w14:textId="77777777" w:rsidTr="00A24678">
        <w:trPr>
          <w:trHeight w:val="530"/>
        </w:trPr>
        <w:tc>
          <w:tcPr>
            <w:tcW w:w="4943" w:type="dxa"/>
            <w:gridSpan w:val="2"/>
            <w:tcBorders>
              <w:right w:val="single" w:sz="4" w:space="0" w:color="auto"/>
            </w:tcBorders>
          </w:tcPr>
          <w:p w14:paraId="527FAFCE" w14:textId="33D7B7DF" w:rsidR="00360C98" w:rsidRPr="00360C98" w:rsidRDefault="00360C98" w:rsidP="00A2467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If a device is lost, stolen, or damaged as a result of irresponsible behavior, the parent/guardian may be responsible for the full </w:t>
            </w:r>
            <w:r w:rsidRPr="00A24678">
              <w:rPr>
                <w:rFonts w:asciiTheme="minorHAnsi" w:hAnsiTheme="minorHAnsi"/>
                <w:sz w:val="18"/>
                <w:szCs w:val="18"/>
                <w:lang w:val="en-US"/>
              </w:rPr>
              <w:t xml:space="preserve">replacement cost.  Further, the Parent/Guardian may be responsible for </w:t>
            </w:r>
            <w:r w:rsidRPr="00A24678">
              <w:rPr>
                <w:rFonts w:asciiTheme="minorHAnsi" w:hAnsiTheme="minorHAnsi"/>
                <w:color w:val="auto"/>
                <w:sz w:val="18"/>
                <w:szCs w:val="18"/>
                <w:lang w:val="en-US"/>
              </w:rPr>
              <w:t xml:space="preserve">the full replacement cost of the device if any lost or damaged device is not reported to Mastery personnel within three (3) calendar </w:t>
            </w:r>
            <w:r w:rsidRPr="00360C98">
              <w:rPr>
                <w:rFonts w:asciiTheme="minorHAnsi" w:hAnsiTheme="minorHAnsi"/>
                <w:sz w:val="18"/>
                <w:szCs w:val="18"/>
                <w:lang w:val="en-US"/>
              </w:rPr>
              <w:t xml:space="preserve">days of missing the device. </w:t>
            </w:r>
          </w:p>
        </w:tc>
        <w:tc>
          <w:tcPr>
            <w:tcW w:w="5127" w:type="dxa"/>
            <w:tcBorders>
              <w:left w:val="single" w:sz="4" w:space="0" w:color="auto"/>
            </w:tcBorders>
          </w:tcPr>
          <w:p w14:paraId="07885246"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Si un dispositivo es perdido, robado o dañado como resultado de conducta irresponsable, el padre / guardián puede ser responsable del costo total del reemplazo. Además, el padre o guardián puede ser responsable del costo total para reemplazar el dispositivo si cualquier perdida o daño del dispositivo no es reportado al personal de Mastery dentro de los tres (3) días naturales de la pérdida del dispositivo. </w:t>
            </w:r>
          </w:p>
        </w:tc>
      </w:tr>
      <w:tr w:rsidR="00360C98" w:rsidRPr="00360C98" w14:paraId="6876BA68" w14:textId="77777777" w:rsidTr="00A24678">
        <w:tc>
          <w:tcPr>
            <w:tcW w:w="4943" w:type="dxa"/>
            <w:gridSpan w:val="2"/>
            <w:tcBorders>
              <w:right w:val="single" w:sz="4" w:space="0" w:color="auto"/>
            </w:tcBorders>
          </w:tcPr>
          <w:p w14:paraId="1EFE171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In the event that Mastery Equipment is lost, stolen, or damaged, the device user will be assessed a fee for the repair or replacement of the device up to and including the full replacement cost of the device.   </w:t>
            </w:r>
          </w:p>
        </w:tc>
        <w:tc>
          <w:tcPr>
            <w:tcW w:w="5127" w:type="dxa"/>
            <w:tcBorders>
              <w:left w:val="single" w:sz="4" w:space="0" w:color="auto"/>
            </w:tcBorders>
          </w:tcPr>
          <w:p w14:paraId="14C86FD3"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En caso de que un equipo de Mastery sea perdido, robado o dañado, al usuario del dispositivo le van a asignar una tarifa por su reparación o reemplazo, que puede llegar hasta o incluir el costo total para reemplazar el dispositivo.  </w:t>
            </w:r>
          </w:p>
        </w:tc>
      </w:tr>
      <w:tr w:rsidR="00360C98" w:rsidRPr="00360C98" w14:paraId="605C36D4" w14:textId="77777777" w:rsidTr="00A24678">
        <w:tc>
          <w:tcPr>
            <w:tcW w:w="4943" w:type="dxa"/>
            <w:gridSpan w:val="2"/>
            <w:tcBorders>
              <w:right w:val="single" w:sz="4" w:space="0" w:color="auto"/>
            </w:tcBorders>
          </w:tcPr>
          <w:p w14:paraId="2DDA0FE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In the event that the power adapter and/or cable are lost, stolen, or damaged, the device user will be responsible for a replacement fee up to and including the full replacement cost of the charger. </w:t>
            </w:r>
          </w:p>
        </w:tc>
        <w:tc>
          <w:tcPr>
            <w:tcW w:w="5127" w:type="dxa"/>
            <w:tcBorders>
              <w:left w:val="single" w:sz="4" w:space="0" w:color="auto"/>
            </w:tcBorders>
          </w:tcPr>
          <w:p w14:paraId="21A209BC"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En caso de que el adaptador y/o cable de potencia sea robado, perdido o dañado, el usuario del dispositivo será responsable de una tarifa de reemplazo que puede llegar hasta o incluir el costo total del cargador.</w:t>
            </w:r>
          </w:p>
        </w:tc>
      </w:tr>
      <w:tr w:rsidR="00360C98" w:rsidRPr="00360C98" w14:paraId="66BE2455" w14:textId="77777777" w:rsidTr="00A24678">
        <w:tc>
          <w:tcPr>
            <w:tcW w:w="4943" w:type="dxa"/>
            <w:gridSpan w:val="2"/>
            <w:tcBorders>
              <w:right w:val="single" w:sz="4" w:space="0" w:color="auto"/>
            </w:tcBorders>
          </w:tcPr>
          <w:p w14:paraId="4CB0526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Students who transfer out of or graduate from a Mastery school must return all Mastery technology, along with any other issued accessories, at the time they withdraw from the school.  Any fees collected as part of this initiative will not be refunded.   </w:t>
            </w:r>
          </w:p>
        </w:tc>
        <w:tc>
          <w:tcPr>
            <w:tcW w:w="5127" w:type="dxa"/>
            <w:tcBorders>
              <w:left w:val="single" w:sz="4" w:space="0" w:color="auto"/>
            </w:tcBorders>
          </w:tcPr>
          <w:p w14:paraId="235749FD"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En el momento de retirarse de la escuela, los estudiantes que sean transferidos o se gradúen de una escuela Mastery, deben devolver toda la tecnología de Mastery, junto a cualquier otro accesorio asignado. Cualquier tarifa recibida como parte de esta iniciativa no va a ser reembolsada.</w:t>
            </w:r>
          </w:p>
        </w:tc>
      </w:tr>
      <w:tr w:rsidR="00360C98" w:rsidRPr="00360C98" w14:paraId="341A64CF" w14:textId="77777777" w:rsidTr="00A24678">
        <w:tc>
          <w:tcPr>
            <w:tcW w:w="4943" w:type="dxa"/>
            <w:gridSpan w:val="2"/>
            <w:tcBorders>
              <w:right w:val="single" w:sz="4" w:space="0" w:color="auto"/>
            </w:tcBorders>
          </w:tcPr>
          <w:p w14:paraId="2784BE47" w14:textId="77777777" w:rsidR="00360C98" w:rsidRPr="00360C98" w:rsidRDefault="00360C98" w:rsidP="00A24678">
            <w:pPr>
              <w:spacing w:after="0" w:line="240" w:lineRule="auto"/>
              <w:ind w:right="682"/>
              <w:rPr>
                <w:rFonts w:asciiTheme="minorHAnsi" w:hAnsiTheme="minorHAnsi"/>
                <w:sz w:val="18"/>
                <w:szCs w:val="18"/>
                <w:lang w:val="en-US"/>
              </w:rPr>
            </w:pPr>
            <w:r w:rsidRPr="00360C98">
              <w:rPr>
                <w:rFonts w:asciiTheme="minorHAnsi" w:hAnsiTheme="minorHAnsi"/>
                <w:b/>
                <w:i/>
                <w:sz w:val="18"/>
                <w:szCs w:val="18"/>
                <w:lang w:val="en-US"/>
              </w:rPr>
              <w:t xml:space="preserve">Students withdrawing from a school must return all Mastery Equipment to the school or pay the full </w:t>
            </w:r>
            <w:r w:rsidRPr="00360C98">
              <w:rPr>
                <w:rFonts w:asciiTheme="minorHAnsi" w:hAnsiTheme="minorHAnsi"/>
                <w:b/>
                <w:i/>
                <w:sz w:val="18"/>
                <w:szCs w:val="18"/>
                <w:lang w:val="en-US"/>
              </w:rPr>
              <w:lastRenderedPageBreak/>
              <w:t xml:space="preserve">replacement fee prior to the school releasing any official records (report cards, transcripts, etc.)   </w:t>
            </w:r>
          </w:p>
        </w:tc>
        <w:tc>
          <w:tcPr>
            <w:tcW w:w="5127" w:type="dxa"/>
            <w:tcBorders>
              <w:left w:val="single" w:sz="4" w:space="0" w:color="auto"/>
            </w:tcBorders>
          </w:tcPr>
          <w:p w14:paraId="2A8464C3" w14:textId="77777777" w:rsidR="00360C98" w:rsidRPr="00360C98" w:rsidRDefault="00360C98" w:rsidP="00A24678">
            <w:pPr>
              <w:spacing w:after="0" w:line="240" w:lineRule="auto"/>
              <w:ind w:right="331"/>
              <w:rPr>
                <w:rFonts w:asciiTheme="minorHAnsi" w:hAnsiTheme="minorHAnsi"/>
                <w:b/>
                <w:bCs/>
                <w:i/>
                <w:iCs/>
                <w:sz w:val="18"/>
                <w:szCs w:val="18"/>
              </w:rPr>
            </w:pPr>
            <w:r w:rsidRPr="00360C98">
              <w:rPr>
                <w:rFonts w:asciiTheme="minorHAnsi" w:hAnsiTheme="minorHAnsi"/>
                <w:b/>
                <w:bCs/>
                <w:i/>
                <w:iCs/>
                <w:sz w:val="18"/>
                <w:szCs w:val="18"/>
              </w:rPr>
              <w:lastRenderedPageBreak/>
              <w:t xml:space="preserve">Los estudiantes que se retiran de una escuela deben devolver todo Equipo de Mastery a la escuela, o pagar la tarifa total </w:t>
            </w:r>
            <w:r w:rsidRPr="00360C98">
              <w:rPr>
                <w:rFonts w:asciiTheme="minorHAnsi" w:hAnsiTheme="minorHAnsi"/>
                <w:b/>
                <w:bCs/>
                <w:i/>
                <w:iCs/>
                <w:sz w:val="18"/>
                <w:szCs w:val="18"/>
              </w:rPr>
              <w:lastRenderedPageBreak/>
              <w:t>del reemplazo, antes de que la escuela entregue cualquier registro oficial (boleta de notas, transcripciones, etc.)</w:t>
            </w:r>
          </w:p>
        </w:tc>
      </w:tr>
      <w:tr w:rsidR="00360C98" w:rsidRPr="00360C98" w14:paraId="71DF57ED" w14:textId="77777777" w:rsidTr="0047613C">
        <w:tc>
          <w:tcPr>
            <w:tcW w:w="4943" w:type="dxa"/>
            <w:gridSpan w:val="2"/>
            <w:tcBorders>
              <w:right w:val="single" w:sz="4" w:space="0" w:color="auto"/>
            </w:tcBorders>
          </w:tcPr>
          <w:p w14:paraId="739A161D" w14:textId="77777777" w:rsidR="00360C98" w:rsidRPr="00360C98" w:rsidRDefault="00360C98" w:rsidP="00A24678">
            <w:pPr>
              <w:spacing w:after="0" w:line="240" w:lineRule="auto"/>
              <w:ind w:right="682"/>
              <w:rPr>
                <w:rFonts w:asciiTheme="minorHAnsi" w:hAnsiTheme="minorHAnsi"/>
                <w:sz w:val="18"/>
                <w:szCs w:val="18"/>
                <w:lang w:val="en-US"/>
              </w:rPr>
            </w:pPr>
            <w:r w:rsidRPr="00360C98">
              <w:rPr>
                <w:rFonts w:asciiTheme="minorHAnsi" w:hAnsiTheme="minorHAnsi"/>
                <w:b/>
                <w:i/>
                <w:sz w:val="18"/>
                <w:szCs w:val="18"/>
                <w:lang w:val="en-US"/>
              </w:rPr>
              <w:lastRenderedPageBreak/>
              <w:t xml:space="preserve">Graduating seniors must return all Mastery Equipment to the school or pay the full replacement fee in order to receive their diploma or participate in commencement service. </w:t>
            </w:r>
          </w:p>
        </w:tc>
        <w:tc>
          <w:tcPr>
            <w:tcW w:w="5127" w:type="dxa"/>
            <w:tcBorders>
              <w:left w:val="single" w:sz="4" w:space="0" w:color="auto"/>
            </w:tcBorders>
          </w:tcPr>
          <w:p w14:paraId="794F4A39" w14:textId="77777777" w:rsidR="00360C98" w:rsidRPr="00360C98" w:rsidRDefault="00360C98" w:rsidP="00A24678">
            <w:pPr>
              <w:spacing w:after="0" w:line="240" w:lineRule="auto"/>
              <w:ind w:right="331"/>
              <w:rPr>
                <w:rFonts w:asciiTheme="minorHAnsi" w:hAnsiTheme="minorHAnsi"/>
                <w:b/>
                <w:bCs/>
                <w:i/>
                <w:iCs/>
                <w:sz w:val="18"/>
                <w:szCs w:val="18"/>
              </w:rPr>
            </w:pPr>
            <w:r w:rsidRPr="00360C98">
              <w:rPr>
                <w:rFonts w:asciiTheme="minorHAnsi" w:hAnsiTheme="minorHAnsi"/>
                <w:b/>
                <w:bCs/>
                <w:i/>
                <w:iCs/>
                <w:sz w:val="18"/>
                <w:szCs w:val="18"/>
              </w:rPr>
              <w:t xml:space="preserve">Para poder recibir su diploma y participar en la ceremonia de graduación, los estudiantes del grado 12 que se gradúen, deben devolver a la escuela todo el Equipo de Mastery o pagar el costo total de su reemplazo. </w:t>
            </w:r>
          </w:p>
        </w:tc>
      </w:tr>
      <w:tr w:rsidR="00360C98" w:rsidRPr="00360C98" w14:paraId="1F7CF524" w14:textId="77777777" w:rsidTr="0047613C">
        <w:tc>
          <w:tcPr>
            <w:tcW w:w="4943" w:type="dxa"/>
            <w:gridSpan w:val="2"/>
            <w:tcBorders>
              <w:bottom w:val="single" w:sz="4" w:space="0" w:color="auto"/>
              <w:right w:val="single" w:sz="4" w:space="0" w:color="auto"/>
            </w:tcBorders>
          </w:tcPr>
          <w:p w14:paraId="203D1C9B" w14:textId="77777777" w:rsidR="00360C98" w:rsidRPr="0047613C" w:rsidRDefault="00360C98" w:rsidP="00360C98">
            <w:pPr>
              <w:pStyle w:val="Heading2"/>
              <w:spacing w:after="0"/>
              <w:ind w:left="0" w:hanging="14"/>
              <w:outlineLvl w:val="1"/>
              <w:rPr>
                <w:rFonts w:asciiTheme="minorHAnsi" w:hAnsiTheme="minorHAnsi"/>
                <w:sz w:val="28"/>
                <w:szCs w:val="28"/>
              </w:rPr>
            </w:pPr>
            <w:r w:rsidRPr="0047613C">
              <w:rPr>
                <w:rFonts w:asciiTheme="minorHAnsi" w:hAnsiTheme="minorHAnsi"/>
                <w:sz w:val="28"/>
                <w:szCs w:val="28"/>
              </w:rPr>
              <w:t xml:space="preserve">Repair and Damage Fees </w:t>
            </w:r>
          </w:p>
        </w:tc>
        <w:tc>
          <w:tcPr>
            <w:tcW w:w="5127" w:type="dxa"/>
            <w:tcBorders>
              <w:left w:val="single" w:sz="4" w:space="0" w:color="auto"/>
              <w:bottom w:val="single" w:sz="4" w:space="0" w:color="auto"/>
            </w:tcBorders>
          </w:tcPr>
          <w:p w14:paraId="637F2360" w14:textId="77777777" w:rsidR="00360C98" w:rsidRPr="0047613C" w:rsidRDefault="00360C98" w:rsidP="00360C98">
            <w:pPr>
              <w:spacing w:after="0" w:line="240" w:lineRule="auto"/>
              <w:ind w:left="0" w:firstLine="0"/>
              <w:rPr>
                <w:rFonts w:asciiTheme="minorHAnsi" w:hAnsiTheme="minorHAnsi"/>
                <w:b/>
                <w:bCs/>
                <w:sz w:val="28"/>
                <w:szCs w:val="28"/>
              </w:rPr>
            </w:pPr>
            <w:r w:rsidRPr="0047613C">
              <w:rPr>
                <w:rFonts w:asciiTheme="minorHAnsi" w:hAnsiTheme="minorHAnsi"/>
                <w:b/>
                <w:bCs/>
                <w:sz w:val="28"/>
                <w:szCs w:val="28"/>
              </w:rPr>
              <w:t>Tarifas de reparación y daños</w:t>
            </w:r>
          </w:p>
        </w:tc>
      </w:tr>
      <w:tr w:rsidR="00360C98" w:rsidRPr="00360C98" w14:paraId="631879B5" w14:textId="77777777" w:rsidTr="0047613C">
        <w:tc>
          <w:tcPr>
            <w:tcW w:w="4943" w:type="dxa"/>
            <w:gridSpan w:val="2"/>
            <w:tcBorders>
              <w:top w:val="single" w:sz="4" w:space="0" w:color="auto"/>
              <w:right w:val="single" w:sz="4" w:space="0" w:color="auto"/>
            </w:tcBorders>
          </w:tcPr>
          <w:tbl>
            <w:tblPr>
              <w:tblStyle w:val="TableGrid0"/>
              <w:tblW w:w="4791" w:type="dxa"/>
              <w:tblLook w:val="04A0" w:firstRow="1" w:lastRow="0" w:firstColumn="1" w:lastColumn="0" w:noHBand="0" w:noVBand="1"/>
            </w:tblPr>
            <w:tblGrid>
              <w:gridCol w:w="1439"/>
              <w:gridCol w:w="1042"/>
              <w:gridCol w:w="2310"/>
            </w:tblGrid>
            <w:tr w:rsidR="00360C98" w:rsidRPr="00360C98" w14:paraId="13B5E41D" w14:textId="77777777" w:rsidTr="00360C98">
              <w:trPr>
                <w:trHeight w:val="292"/>
              </w:trPr>
              <w:tc>
                <w:tcPr>
                  <w:tcW w:w="1439" w:type="dxa"/>
                </w:tcPr>
                <w:p w14:paraId="17D522B3" w14:textId="77777777" w:rsidR="00360C98" w:rsidRPr="00360C98" w:rsidRDefault="00360C98" w:rsidP="00360C98">
                  <w:pPr>
                    <w:framePr w:hSpace="180" w:wrap="around" w:vAnchor="text" w:hAnchor="text" w:y="-1079"/>
                    <w:spacing w:after="0" w:line="240" w:lineRule="auto"/>
                    <w:ind w:left="0" w:right="682" w:firstLine="0"/>
                    <w:rPr>
                      <w:rFonts w:asciiTheme="minorHAnsi" w:hAnsiTheme="minorHAnsi"/>
                      <w:b/>
                      <w:iCs/>
                      <w:sz w:val="18"/>
                      <w:szCs w:val="18"/>
                      <w:lang w:val="en-US"/>
                    </w:rPr>
                  </w:pPr>
                  <w:r w:rsidRPr="00360C98">
                    <w:rPr>
                      <w:rFonts w:asciiTheme="minorHAnsi" w:hAnsiTheme="minorHAnsi"/>
                      <w:b/>
                      <w:iCs/>
                      <w:sz w:val="18"/>
                      <w:szCs w:val="18"/>
                      <w:lang w:val="en-US"/>
                    </w:rPr>
                    <w:t>Fee</w:t>
                  </w:r>
                </w:p>
              </w:tc>
              <w:tc>
                <w:tcPr>
                  <w:tcW w:w="1042" w:type="dxa"/>
                </w:tcPr>
                <w:p w14:paraId="66A0DE7A" w14:textId="77777777" w:rsidR="00360C98" w:rsidRPr="00360C98" w:rsidRDefault="00360C98" w:rsidP="00360C98">
                  <w:pPr>
                    <w:framePr w:hSpace="180" w:wrap="around" w:vAnchor="text" w:hAnchor="text" w:y="-1079"/>
                    <w:spacing w:after="0" w:line="240" w:lineRule="auto"/>
                    <w:ind w:left="0" w:right="-20" w:firstLine="0"/>
                    <w:rPr>
                      <w:rFonts w:asciiTheme="minorHAnsi" w:hAnsiTheme="minorHAnsi"/>
                      <w:b/>
                      <w:iCs/>
                      <w:sz w:val="18"/>
                      <w:szCs w:val="18"/>
                      <w:lang w:val="en-US"/>
                    </w:rPr>
                  </w:pPr>
                  <w:r w:rsidRPr="00360C98">
                    <w:rPr>
                      <w:rFonts w:asciiTheme="minorHAnsi" w:hAnsiTheme="minorHAnsi"/>
                      <w:b/>
                      <w:iCs/>
                      <w:sz w:val="18"/>
                      <w:szCs w:val="18"/>
                      <w:lang w:val="en-US"/>
                    </w:rPr>
                    <w:t>Amount</w:t>
                  </w:r>
                </w:p>
              </w:tc>
              <w:tc>
                <w:tcPr>
                  <w:tcW w:w="2310" w:type="dxa"/>
                </w:tcPr>
                <w:p w14:paraId="4483EA07" w14:textId="77777777" w:rsidR="00360C98" w:rsidRPr="00360C98" w:rsidRDefault="00360C98" w:rsidP="00360C98">
                  <w:pPr>
                    <w:framePr w:hSpace="180" w:wrap="around" w:vAnchor="text" w:hAnchor="text" w:y="-1079"/>
                    <w:spacing w:after="0" w:line="240" w:lineRule="auto"/>
                    <w:ind w:left="0" w:right="682" w:firstLine="0"/>
                    <w:rPr>
                      <w:rFonts w:asciiTheme="minorHAnsi" w:hAnsiTheme="minorHAnsi"/>
                      <w:b/>
                      <w:iCs/>
                      <w:sz w:val="18"/>
                      <w:szCs w:val="18"/>
                      <w:lang w:val="en-US"/>
                    </w:rPr>
                  </w:pPr>
                  <w:r w:rsidRPr="00360C98">
                    <w:rPr>
                      <w:rFonts w:asciiTheme="minorHAnsi" w:hAnsiTheme="minorHAnsi"/>
                      <w:b/>
                      <w:iCs/>
                      <w:sz w:val="18"/>
                      <w:szCs w:val="18"/>
                      <w:lang w:val="en-US"/>
                    </w:rPr>
                    <w:t>Notes</w:t>
                  </w:r>
                </w:p>
              </w:tc>
            </w:tr>
            <w:tr w:rsidR="00360C98" w:rsidRPr="00360C98" w14:paraId="5BC680AC" w14:textId="77777777" w:rsidTr="00360C98">
              <w:trPr>
                <w:trHeight w:val="292"/>
              </w:trPr>
              <w:tc>
                <w:tcPr>
                  <w:tcW w:w="1439" w:type="dxa"/>
                </w:tcPr>
                <w:p w14:paraId="43FCF0A5" w14:textId="77777777" w:rsidR="00360C98" w:rsidRPr="00360C98" w:rsidRDefault="00360C98" w:rsidP="00360C98">
                  <w:pPr>
                    <w:framePr w:hSpace="180" w:wrap="around" w:vAnchor="text" w:hAnchor="text" w:y="-1079"/>
                    <w:spacing w:after="0" w:line="240" w:lineRule="auto"/>
                    <w:ind w:left="0" w:right="-34" w:firstLine="0"/>
                    <w:rPr>
                      <w:rFonts w:asciiTheme="minorHAnsi" w:hAnsiTheme="minorHAnsi"/>
                      <w:b/>
                      <w:i/>
                      <w:sz w:val="18"/>
                      <w:szCs w:val="18"/>
                      <w:lang w:val="en-US"/>
                    </w:rPr>
                  </w:pPr>
                  <w:r w:rsidRPr="00360C98">
                    <w:rPr>
                      <w:rFonts w:asciiTheme="minorHAnsi" w:hAnsiTheme="minorHAnsi"/>
                      <w:sz w:val="18"/>
                      <w:szCs w:val="18"/>
                    </w:rPr>
                    <w:t>Initial Technology Fee</w:t>
                  </w:r>
                </w:p>
              </w:tc>
              <w:tc>
                <w:tcPr>
                  <w:tcW w:w="1042" w:type="dxa"/>
                </w:tcPr>
                <w:p w14:paraId="59A8C80D" w14:textId="77777777" w:rsidR="00360C98" w:rsidRPr="00360C98" w:rsidRDefault="00360C98" w:rsidP="00360C98">
                  <w:pPr>
                    <w:framePr w:hSpace="180" w:wrap="around" w:vAnchor="text" w:hAnchor="text" w:y="-1079"/>
                    <w:spacing w:after="0" w:line="240" w:lineRule="auto"/>
                    <w:ind w:left="0" w:right="-9" w:firstLine="0"/>
                    <w:rPr>
                      <w:rFonts w:asciiTheme="minorHAnsi" w:hAnsiTheme="minorHAnsi"/>
                      <w:b/>
                      <w:i/>
                      <w:sz w:val="18"/>
                      <w:szCs w:val="18"/>
                      <w:lang w:val="en-US"/>
                    </w:rPr>
                  </w:pPr>
                  <w:r w:rsidRPr="00360C98">
                    <w:rPr>
                      <w:rFonts w:asciiTheme="minorHAnsi" w:hAnsiTheme="minorHAnsi"/>
                      <w:sz w:val="18"/>
                      <w:szCs w:val="18"/>
                    </w:rPr>
                    <w:t>$0.00</w:t>
                  </w:r>
                </w:p>
              </w:tc>
              <w:tc>
                <w:tcPr>
                  <w:tcW w:w="2310" w:type="dxa"/>
                </w:tcPr>
                <w:p w14:paraId="3B0F79F5" w14:textId="77777777" w:rsidR="00360C98" w:rsidRPr="00360C98" w:rsidRDefault="00360C98" w:rsidP="00360C98">
                  <w:pPr>
                    <w:framePr w:hSpace="180" w:wrap="around" w:vAnchor="text" w:hAnchor="text" w:y="-1079"/>
                    <w:spacing w:after="0" w:line="240" w:lineRule="auto"/>
                    <w:ind w:left="0" w:right="-80" w:firstLine="0"/>
                    <w:rPr>
                      <w:rFonts w:asciiTheme="minorHAnsi" w:hAnsiTheme="minorHAnsi"/>
                      <w:b/>
                      <w:i/>
                      <w:sz w:val="18"/>
                      <w:szCs w:val="18"/>
                      <w:lang w:val="en-US"/>
                    </w:rPr>
                  </w:pPr>
                  <w:r w:rsidRPr="00360C98">
                    <w:rPr>
                      <w:rFonts w:asciiTheme="minorHAnsi" w:hAnsiTheme="minorHAnsi"/>
                      <w:sz w:val="18"/>
                      <w:szCs w:val="18"/>
                      <w:lang w:val="en-US"/>
                    </w:rPr>
                    <w:t>Mastery Equipment will be loaned to students with no initial charge to the family</w:t>
                  </w:r>
                </w:p>
              </w:tc>
            </w:tr>
            <w:tr w:rsidR="00360C98" w:rsidRPr="00360C98" w14:paraId="6BB0756D" w14:textId="77777777" w:rsidTr="00360C98">
              <w:trPr>
                <w:trHeight w:val="292"/>
              </w:trPr>
              <w:tc>
                <w:tcPr>
                  <w:tcW w:w="1439" w:type="dxa"/>
                </w:tcPr>
                <w:p w14:paraId="69432A10" w14:textId="77777777" w:rsidR="00360C98" w:rsidRPr="00360C98" w:rsidRDefault="00360C98" w:rsidP="00360C98">
                  <w:pPr>
                    <w:framePr w:hSpace="180" w:wrap="around" w:vAnchor="text" w:hAnchor="text" w:y="-1079"/>
                    <w:spacing w:after="0" w:line="240" w:lineRule="auto"/>
                    <w:ind w:left="0" w:right="-69" w:firstLine="0"/>
                    <w:rPr>
                      <w:rFonts w:asciiTheme="minorHAnsi" w:hAnsiTheme="minorHAnsi"/>
                      <w:b/>
                      <w:i/>
                      <w:sz w:val="18"/>
                      <w:szCs w:val="18"/>
                      <w:lang w:val="en-US"/>
                    </w:rPr>
                  </w:pPr>
                  <w:r w:rsidRPr="00360C98">
                    <w:rPr>
                      <w:rFonts w:asciiTheme="minorHAnsi" w:hAnsiTheme="minorHAnsi"/>
                      <w:sz w:val="18"/>
                      <w:szCs w:val="18"/>
                      <w:lang w:val="en-US"/>
                    </w:rPr>
                    <w:t xml:space="preserve">Damaged, Lost, or Stolen Chromebook  </w:t>
                  </w:r>
                </w:p>
              </w:tc>
              <w:tc>
                <w:tcPr>
                  <w:tcW w:w="1042" w:type="dxa"/>
                </w:tcPr>
                <w:p w14:paraId="50B19103" w14:textId="77777777" w:rsidR="00360C98" w:rsidRPr="00360C98" w:rsidRDefault="00360C98" w:rsidP="00360C98">
                  <w:pPr>
                    <w:framePr w:hSpace="180" w:wrap="around" w:vAnchor="text" w:hAnchor="text" w:y="-1079"/>
                    <w:spacing w:after="0" w:line="240" w:lineRule="auto"/>
                    <w:ind w:left="0" w:firstLine="0"/>
                    <w:rPr>
                      <w:rFonts w:asciiTheme="minorHAnsi" w:hAnsiTheme="minorHAnsi"/>
                      <w:b/>
                      <w:i/>
                      <w:sz w:val="18"/>
                      <w:szCs w:val="18"/>
                      <w:lang w:val="en-US"/>
                    </w:rPr>
                  </w:pPr>
                  <w:r w:rsidRPr="00360C98">
                    <w:rPr>
                      <w:rFonts w:asciiTheme="minorHAnsi" w:hAnsiTheme="minorHAnsi"/>
                      <w:sz w:val="18"/>
                      <w:szCs w:val="18"/>
                    </w:rPr>
                    <w:t xml:space="preserve">up to $250.00  </w:t>
                  </w:r>
                </w:p>
              </w:tc>
              <w:tc>
                <w:tcPr>
                  <w:tcW w:w="2310" w:type="dxa"/>
                </w:tcPr>
                <w:p w14:paraId="4714FAD4" w14:textId="77777777" w:rsidR="00360C98" w:rsidRPr="00360C98" w:rsidRDefault="00360C98" w:rsidP="00360C98">
                  <w:pPr>
                    <w:framePr w:hSpace="180" w:wrap="around" w:vAnchor="text" w:hAnchor="text" w:y="-1079"/>
                    <w:spacing w:after="0" w:line="240" w:lineRule="auto"/>
                    <w:ind w:left="0" w:right="-80" w:firstLine="0"/>
                    <w:rPr>
                      <w:rFonts w:asciiTheme="minorHAnsi" w:hAnsiTheme="minorHAnsi"/>
                      <w:sz w:val="18"/>
                      <w:szCs w:val="18"/>
                      <w:lang w:val="en-US"/>
                    </w:rPr>
                  </w:pPr>
                  <w:r w:rsidRPr="00360C98">
                    <w:rPr>
                      <w:rFonts w:asciiTheme="minorHAnsi" w:hAnsiTheme="minorHAnsi"/>
                      <w:sz w:val="18"/>
                      <w:szCs w:val="18"/>
                      <w:lang w:val="en-US"/>
                    </w:rPr>
                    <w:t xml:space="preserve">Fees will depend on extent of damage, multiple incidents, or negligence.  Fee must be received prior to the issuance of a new device </w:t>
                  </w:r>
                </w:p>
                <w:p w14:paraId="0AE76F96" w14:textId="77777777" w:rsidR="00360C98" w:rsidRPr="00360C98" w:rsidRDefault="00360C98" w:rsidP="00360C98">
                  <w:pPr>
                    <w:framePr w:hSpace="180" w:wrap="around" w:vAnchor="text" w:hAnchor="text" w:y="-1079"/>
                    <w:spacing w:after="0" w:line="240" w:lineRule="auto"/>
                    <w:ind w:left="0" w:right="-80" w:firstLine="0"/>
                    <w:rPr>
                      <w:rFonts w:asciiTheme="minorHAnsi" w:hAnsiTheme="minorHAnsi"/>
                      <w:b/>
                      <w:i/>
                      <w:sz w:val="18"/>
                      <w:szCs w:val="18"/>
                      <w:lang w:val="en-US"/>
                    </w:rPr>
                  </w:pPr>
                </w:p>
              </w:tc>
            </w:tr>
            <w:tr w:rsidR="00360C98" w:rsidRPr="00360C98" w14:paraId="6D92B249" w14:textId="77777777" w:rsidTr="00360C98">
              <w:trPr>
                <w:trHeight w:val="292"/>
              </w:trPr>
              <w:tc>
                <w:tcPr>
                  <w:tcW w:w="1439" w:type="dxa"/>
                </w:tcPr>
                <w:p w14:paraId="6B95CFAE" w14:textId="77777777" w:rsidR="00360C98" w:rsidRPr="00360C98" w:rsidRDefault="00360C98" w:rsidP="00360C98">
                  <w:pPr>
                    <w:framePr w:hSpace="180" w:wrap="around" w:vAnchor="text" w:hAnchor="text" w:y="-1079"/>
                    <w:spacing w:after="0" w:line="240" w:lineRule="auto"/>
                    <w:ind w:left="0" w:right="132" w:firstLine="0"/>
                    <w:rPr>
                      <w:rFonts w:asciiTheme="minorHAnsi" w:hAnsiTheme="minorHAnsi"/>
                      <w:b/>
                      <w:i/>
                      <w:sz w:val="18"/>
                      <w:szCs w:val="18"/>
                      <w:lang w:val="en-US"/>
                    </w:rPr>
                  </w:pPr>
                  <w:r w:rsidRPr="00360C98">
                    <w:rPr>
                      <w:rFonts w:asciiTheme="minorHAnsi" w:hAnsiTheme="minorHAnsi"/>
                      <w:sz w:val="18"/>
                      <w:szCs w:val="18"/>
                      <w:lang w:val="en-US"/>
                    </w:rPr>
                    <w:t>Lost or Damaged Power Cord</w:t>
                  </w:r>
                </w:p>
              </w:tc>
              <w:tc>
                <w:tcPr>
                  <w:tcW w:w="1042" w:type="dxa"/>
                </w:tcPr>
                <w:p w14:paraId="6D4D346E" w14:textId="77777777" w:rsidR="00360C98" w:rsidRPr="00360C98" w:rsidRDefault="00360C98" w:rsidP="00360C98">
                  <w:pPr>
                    <w:framePr w:hSpace="180" w:wrap="around" w:vAnchor="text" w:hAnchor="text" w:y="-1079"/>
                    <w:spacing w:after="0" w:line="240" w:lineRule="auto"/>
                    <w:ind w:left="0" w:right="-86" w:firstLine="0"/>
                    <w:rPr>
                      <w:rFonts w:asciiTheme="minorHAnsi" w:hAnsiTheme="minorHAnsi"/>
                      <w:b/>
                      <w:i/>
                      <w:sz w:val="18"/>
                      <w:szCs w:val="18"/>
                      <w:lang w:val="en-US"/>
                    </w:rPr>
                  </w:pPr>
                  <w:r w:rsidRPr="00360C98">
                    <w:rPr>
                      <w:rFonts w:asciiTheme="minorHAnsi" w:hAnsiTheme="minorHAnsi"/>
                      <w:sz w:val="18"/>
                      <w:szCs w:val="18"/>
                    </w:rPr>
                    <w:t>$20.00</w:t>
                  </w:r>
                </w:p>
              </w:tc>
              <w:tc>
                <w:tcPr>
                  <w:tcW w:w="2310" w:type="dxa"/>
                </w:tcPr>
                <w:p w14:paraId="45E1414B" w14:textId="77777777" w:rsidR="00360C98" w:rsidRPr="00360C98" w:rsidRDefault="00360C98" w:rsidP="00360C98">
                  <w:pPr>
                    <w:framePr w:hSpace="180" w:wrap="around" w:vAnchor="text" w:hAnchor="text" w:y="-1079"/>
                    <w:tabs>
                      <w:tab w:val="left" w:pos="1354"/>
                    </w:tabs>
                    <w:spacing w:after="0" w:line="240" w:lineRule="auto"/>
                    <w:ind w:left="0" w:right="10" w:firstLine="0"/>
                    <w:rPr>
                      <w:rFonts w:asciiTheme="minorHAnsi" w:hAnsiTheme="minorHAnsi"/>
                      <w:b/>
                      <w:i/>
                      <w:sz w:val="18"/>
                      <w:szCs w:val="18"/>
                      <w:lang w:val="en-US"/>
                    </w:rPr>
                  </w:pPr>
                  <w:r w:rsidRPr="00360C98">
                    <w:rPr>
                      <w:rFonts w:asciiTheme="minorHAnsi" w:hAnsiTheme="minorHAnsi"/>
                      <w:i/>
                      <w:iCs/>
                      <w:sz w:val="18"/>
                      <w:szCs w:val="18"/>
                      <w:lang w:val="en-US"/>
                    </w:rPr>
                    <w:t>Fee must be received prior to the issuance of a new device</w:t>
                  </w:r>
                </w:p>
              </w:tc>
            </w:tr>
          </w:tbl>
          <w:p w14:paraId="2FCE84C5" w14:textId="77777777" w:rsidR="00360C98" w:rsidRPr="00360C98" w:rsidRDefault="00360C98" w:rsidP="00360C98">
            <w:pPr>
              <w:spacing w:after="0" w:line="240" w:lineRule="auto"/>
              <w:ind w:left="-109" w:right="-94" w:firstLine="0"/>
              <w:rPr>
                <w:rFonts w:asciiTheme="minorHAnsi" w:hAnsiTheme="minorHAnsi"/>
                <w:b/>
                <w:i/>
                <w:sz w:val="18"/>
                <w:szCs w:val="18"/>
                <w:lang w:val="en-US"/>
              </w:rPr>
            </w:pPr>
          </w:p>
        </w:tc>
        <w:tc>
          <w:tcPr>
            <w:tcW w:w="5127" w:type="dxa"/>
            <w:tcBorders>
              <w:top w:val="single" w:sz="4" w:space="0" w:color="auto"/>
              <w:left w:val="single" w:sz="4" w:space="0" w:color="auto"/>
            </w:tcBorders>
          </w:tcPr>
          <w:tbl>
            <w:tblPr>
              <w:tblStyle w:val="TableGrid0"/>
              <w:tblW w:w="5010" w:type="dxa"/>
              <w:tblLook w:val="04A0" w:firstRow="1" w:lastRow="0" w:firstColumn="1" w:lastColumn="0" w:noHBand="0" w:noVBand="1"/>
            </w:tblPr>
            <w:tblGrid>
              <w:gridCol w:w="1480"/>
              <w:gridCol w:w="1071"/>
              <w:gridCol w:w="2459"/>
            </w:tblGrid>
            <w:tr w:rsidR="00360C98" w:rsidRPr="00360C98" w14:paraId="44633006" w14:textId="77777777" w:rsidTr="00360C98">
              <w:trPr>
                <w:trHeight w:val="296"/>
              </w:trPr>
              <w:tc>
                <w:tcPr>
                  <w:tcW w:w="1480" w:type="dxa"/>
                </w:tcPr>
                <w:p w14:paraId="20C842EC" w14:textId="77777777" w:rsidR="00360C98" w:rsidRPr="00360C98" w:rsidRDefault="00360C98" w:rsidP="00360C98">
                  <w:pPr>
                    <w:framePr w:hSpace="180" w:wrap="around" w:vAnchor="text" w:hAnchor="text" w:y="-1079"/>
                    <w:spacing w:after="0" w:line="240" w:lineRule="auto"/>
                    <w:ind w:left="0" w:right="682" w:firstLine="0"/>
                    <w:rPr>
                      <w:rFonts w:asciiTheme="minorHAnsi" w:hAnsiTheme="minorHAnsi"/>
                      <w:b/>
                      <w:iCs/>
                      <w:sz w:val="18"/>
                      <w:szCs w:val="18"/>
                    </w:rPr>
                  </w:pPr>
                  <w:r w:rsidRPr="00360C98">
                    <w:rPr>
                      <w:rFonts w:asciiTheme="minorHAnsi" w:hAnsiTheme="minorHAnsi"/>
                      <w:b/>
                      <w:iCs/>
                      <w:sz w:val="18"/>
                      <w:szCs w:val="18"/>
                    </w:rPr>
                    <w:t>Tarifa</w:t>
                  </w:r>
                </w:p>
              </w:tc>
              <w:tc>
                <w:tcPr>
                  <w:tcW w:w="1071" w:type="dxa"/>
                </w:tcPr>
                <w:p w14:paraId="3DBC2AE8" w14:textId="77777777" w:rsidR="00360C98" w:rsidRPr="00360C98" w:rsidRDefault="00360C98" w:rsidP="00360C98">
                  <w:pPr>
                    <w:framePr w:hSpace="180" w:wrap="around" w:vAnchor="text" w:hAnchor="text" w:y="-1079"/>
                    <w:spacing w:after="0" w:line="240" w:lineRule="auto"/>
                    <w:ind w:left="0" w:right="-105" w:hanging="92"/>
                    <w:rPr>
                      <w:rFonts w:asciiTheme="minorHAnsi" w:hAnsiTheme="minorHAnsi"/>
                      <w:b/>
                      <w:iCs/>
                      <w:sz w:val="18"/>
                      <w:szCs w:val="18"/>
                    </w:rPr>
                  </w:pPr>
                  <w:r w:rsidRPr="00360C98">
                    <w:rPr>
                      <w:rFonts w:asciiTheme="minorHAnsi" w:hAnsiTheme="minorHAnsi"/>
                      <w:b/>
                      <w:iCs/>
                      <w:sz w:val="18"/>
                      <w:szCs w:val="18"/>
                    </w:rPr>
                    <w:t>Cantidad</w:t>
                  </w:r>
                </w:p>
              </w:tc>
              <w:tc>
                <w:tcPr>
                  <w:tcW w:w="2459" w:type="dxa"/>
                </w:tcPr>
                <w:p w14:paraId="76C6D195" w14:textId="77777777" w:rsidR="00360C98" w:rsidRPr="00360C98" w:rsidRDefault="00360C98" w:rsidP="00360C98">
                  <w:pPr>
                    <w:framePr w:hSpace="180" w:wrap="around" w:vAnchor="text" w:hAnchor="text" w:y="-1079"/>
                    <w:spacing w:after="0" w:line="240" w:lineRule="auto"/>
                    <w:ind w:left="0" w:right="682" w:firstLine="0"/>
                    <w:rPr>
                      <w:rFonts w:asciiTheme="minorHAnsi" w:hAnsiTheme="minorHAnsi"/>
                      <w:b/>
                      <w:iCs/>
                      <w:sz w:val="18"/>
                      <w:szCs w:val="18"/>
                    </w:rPr>
                  </w:pPr>
                  <w:r w:rsidRPr="00360C98">
                    <w:rPr>
                      <w:rFonts w:asciiTheme="minorHAnsi" w:hAnsiTheme="minorHAnsi"/>
                      <w:b/>
                      <w:iCs/>
                      <w:sz w:val="18"/>
                      <w:szCs w:val="18"/>
                    </w:rPr>
                    <w:t>Notas</w:t>
                  </w:r>
                </w:p>
              </w:tc>
            </w:tr>
            <w:tr w:rsidR="00360C98" w:rsidRPr="00360C98" w14:paraId="39B97D4F" w14:textId="77777777" w:rsidTr="00360C98">
              <w:trPr>
                <w:trHeight w:val="296"/>
              </w:trPr>
              <w:tc>
                <w:tcPr>
                  <w:tcW w:w="1480" w:type="dxa"/>
                </w:tcPr>
                <w:p w14:paraId="2C36296D" w14:textId="77777777" w:rsidR="00360C98" w:rsidRPr="00360C98" w:rsidRDefault="00360C98" w:rsidP="00360C98">
                  <w:pPr>
                    <w:framePr w:hSpace="180" w:wrap="around" w:vAnchor="text" w:hAnchor="text" w:y="-1079"/>
                    <w:spacing w:after="0" w:line="240" w:lineRule="auto"/>
                    <w:ind w:left="0" w:right="-34" w:firstLine="0"/>
                    <w:rPr>
                      <w:rFonts w:asciiTheme="minorHAnsi" w:hAnsiTheme="minorHAnsi"/>
                      <w:b/>
                      <w:i/>
                      <w:sz w:val="18"/>
                      <w:szCs w:val="18"/>
                    </w:rPr>
                  </w:pPr>
                  <w:r w:rsidRPr="00360C98">
                    <w:rPr>
                      <w:rFonts w:asciiTheme="minorHAnsi" w:hAnsiTheme="minorHAnsi"/>
                      <w:sz w:val="18"/>
                      <w:szCs w:val="18"/>
                    </w:rPr>
                    <w:t>Tarifa inicial por tecnología</w:t>
                  </w:r>
                </w:p>
              </w:tc>
              <w:tc>
                <w:tcPr>
                  <w:tcW w:w="1071" w:type="dxa"/>
                </w:tcPr>
                <w:p w14:paraId="34E00CDF" w14:textId="77777777" w:rsidR="00360C98" w:rsidRPr="00360C98" w:rsidRDefault="00360C98" w:rsidP="00360C98">
                  <w:pPr>
                    <w:framePr w:hSpace="180" w:wrap="around" w:vAnchor="text" w:hAnchor="text" w:y="-1079"/>
                    <w:spacing w:after="0" w:line="240" w:lineRule="auto"/>
                    <w:ind w:left="0" w:right="-9" w:firstLine="0"/>
                    <w:rPr>
                      <w:rFonts w:asciiTheme="minorHAnsi" w:hAnsiTheme="minorHAnsi"/>
                      <w:b/>
                      <w:i/>
                      <w:sz w:val="18"/>
                      <w:szCs w:val="18"/>
                    </w:rPr>
                  </w:pPr>
                  <w:r w:rsidRPr="00360C98">
                    <w:rPr>
                      <w:rFonts w:asciiTheme="minorHAnsi" w:hAnsiTheme="minorHAnsi"/>
                      <w:sz w:val="18"/>
                      <w:szCs w:val="18"/>
                    </w:rPr>
                    <w:t>$0.00</w:t>
                  </w:r>
                </w:p>
              </w:tc>
              <w:tc>
                <w:tcPr>
                  <w:tcW w:w="2459" w:type="dxa"/>
                </w:tcPr>
                <w:p w14:paraId="125A8B6D" w14:textId="77777777" w:rsidR="00360C98" w:rsidRPr="00360C98" w:rsidRDefault="00360C98" w:rsidP="00360C98">
                  <w:pPr>
                    <w:framePr w:hSpace="180" w:wrap="around" w:vAnchor="text" w:hAnchor="text" w:y="-1079"/>
                    <w:spacing w:after="0" w:line="240" w:lineRule="auto"/>
                    <w:ind w:left="0" w:right="85" w:firstLine="0"/>
                    <w:rPr>
                      <w:rFonts w:asciiTheme="minorHAnsi" w:hAnsiTheme="minorHAnsi"/>
                      <w:sz w:val="18"/>
                      <w:szCs w:val="18"/>
                    </w:rPr>
                  </w:pPr>
                  <w:r w:rsidRPr="00360C98">
                    <w:rPr>
                      <w:rFonts w:asciiTheme="minorHAnsi" w:hAnsiTheme="minorHAnsi"/>
                      <w:sz w:val="18"/>
                      <w:szCs w:val="18"/>
                    </w:rPr>
                    <w:t>El equipo de Mastery será prestado a los estudiantes sin costo inicial para la familia.</w:t>
                  </w:r>
                </w:p>
                <w:p w14:paraId="36A381DB" w14:textId="77777777" w:rsidR="00360C98" w:rsidRPr="00360C98" w:rsidRDefault="00360C98" w:rsidP="00360C98">
                  <w:pPr>
                    <w:framePr w:hSpace="180" w:wrap="around" w:vAnchor="text" w:hAnchor="text" w:y="-1079"/>
                    <w:spacing w:after="0" w:line="240" w:lineRule="auto"/>
                    <w:ind w:left="0" w:right="85" w:firstLine="0"/>
                    <w:rPr>
                      <w:rFonts w:asciiTheme="minorHAnsi" w:hAnsiTheme="minorHAnsi"/>
                      <w:b/>
                      <w:i/>
                      <w:sz w:val="18"/>
                      <w:szCs w:val="18"/>
                    </w:rPr>
                  </w:pPr>
                </w:p>
              </w:tc>
            </w:tr>
            <w:tr w:rsidR="00360C98" w:rsidRPr="00360C98" w14:paraId="6171315C" w14:textId="77777777" w:rsidTr="00360C98">
              <w:trPr>
                <w:trHeight w:val="296"/>
              </w:trPr>
              <w:tc>
                <w:tcPr>
                  <w:tcW w:w="1480" w:type="dxa"/>
                </w:tcPr>
                <w:p w14:paraId="1C0915DF" w14:textId="77777777" w:rsidR="00360C98" w:rsidRPr="00360C98" w:rsidRDefault="00360C98" w:rsidP="00360C98">
                  <w:pPr>
                    <w:framePr w:hSpace="180" w:wrap="around" w:vAnchor="text" w:hAnchor="text" w:y="-1079"/>
                    <w:spacing w:after="0" w:line="240" w:lineRule="auto"/>
                    <w:ind w:left="0" w:right="-69" w:firstLine="0"/>
                    <w:rPr>
                      <w:rFonts w:asciiTheme="minorHAnsi" w:hAnsiTheme="minorHAnsi"/>
                      <w:b/>
                      <w:i/>
                      <w:sz w:val="18"/>
                      <w:szCs w:val="18"/>
                    </w:rPr>
                  </w:pPr>
                  <w:r w:rsidRPr="00360C98">
                    <w:rPr>
                      <w:rFonts w:asciiTheme="minorHAnsi" w:hAnsiTheme="minorHAnsi"/>
                      <w:sz w:val="18"/>
                      <w:szCs w:val="18"/>
                    </w:rPr>
                    <w:t>Chromebook dañado, perdido, o robado</w:t>
                  </w:r>
                </w:p>
              </w:tc>
              <w:tc>
                <w:tcPr>
                  <w:tcW w:w="1071" w:type="dxa"/>
                </w:tcPr>
                <w:p w14:paraId="2398BB25" w14:textId="77777777" w:rsidR="00360C98" w:rsidRPr="00360C98" w:rsidRDefault="00360C98" w:rsidP="00360C98">
                  <w:pPr>
                    <w:framePr w:hSpace="180" w:wrap="around" w:vAnchor="text" w:hAnchor="text" w:y="-1079"/>
                    <w:spacing w:after="0" w:line="240" w:lineRule="auto"/>
                    <w:ind w:left="0" w:firstLine="0"/>
                    <w:rPr>
                      <w:rFonts w:asciiTheme="minorHAnsi" w:hAnsiTheme="minorHAnsi"/>
                      <w:b/>
                      <w:i/>
                      <w:sz w:val="18"/>
                      <w:szCs w:val="18"/>
                    </w:rPr>
                  </w:pPr>
                  <w:r w:rsidRPr="00360C98">
                    <w:rPr>
                      <w:rFonts w:asciiTheme="minorHAnsi" w:hAnsiTheme="minorHAnsi"/>
                      <w:sz w:val="18"/>
                      <w:szCs w:val="18"/>
                    </w:rPr>
                    <w:t xml:space="preserve">hasta $250.00  </w:t>
                  </w:r>
                </w:p>
              </w:tc>
              <w:tc>
                <w:tcPr>
                  <w:tcW w:w="2459" w:type="dxa"/>
                </w:tcPr>
                <w:p w14:paraId="35503795" w14:textId="77777777" w:rsidR="00360C98" w:rsidRPr="00360C98" w:rsidRDefault="00360C98" w:rsidP="00360C98">
                  <w:pPr>
                    <w:framePr w:hSpace="180" w:wrap="around" w:vAnchor="text" w:hAnchor="text" w:y="-1079"/>
                    <w:tabs>
                      <w:tab w:val="left" w:pos="1933"/>
                    </w:tabs>
                    <w:spacing w:after="0" w:line="240" w:lineRule="auto"/>
                    <w:ind w:left="0" w:right="48" w:firstLine="0"/>
                    <w:rPr>
                      <w:rFonts w:asciiTheme="minorHAnsi" w:hAnsiTheme="minorHAnsi"/>
                      <w:b/>
                      <w:i/>
                      <w:sz w:val="18"/>
                      <w:szCs w:val="18"/>
                    </w:rPr>
                  </w:pPr>
                  <w:r w:rsidRPr="00360C98">
                    <w:rPr>
                      <w:rFonts w:asciiTheme="minorHAnsi" w:hAnsiTheme="minorHAnsi"/>
                      <w:sz w:val="18"/>
                      <w:szCs w:val="18"/>
                    </w:rPr>
                    <w:t xml:space="preserve">Las tarifas dependen de la magnitud del daño, múltiples incidentes o negligencia.  La tarifa debe ser recibida antes de entregarse un nuevo dispositivo. </w:t>
                  </w:r>
                </w:p>
              </w:tc>
            </w:tr>
            <w:tr w:rsidR="00360C98" w:rsidRPr="00360C98" w14:paraId="7690C27E" w14:textId="77777777" w:rsidTr="00360C98">
              <w:trPr>
                <w:trHeight w:val="296"/>
              </w:trPr>
              <w:tc>
                <w:tcPr>
                  <w:tcW w:w="1480" w:type="dxa"/>
                </w:tcPr>
                <w:p w14:paraId="4E7F7548" w14:textId="77777777" w:rsidR="00360C98" w:rsidRPr="00360C98" w:rsidRDefault="00360C98" w:rsidP="00360C98">
                  <w:pPr>
                    <w:framePr w:hSpace="180" w:wrap="around" w:vAnchor="text" w:hAnchor="text" w:y="-1079"/>
                    <w:spacing w:after="0" w:line="240" w:lineRule="auto"/>
                    <w:ind w:left="0" w:right="132" w:firstLine="0"/>
                    <w:rPr>
                      <w:rFonts w:asciiTheme="minorHAnsi" w:hAnsiTheme="minorHAnsi"/>
                      <w:b/>
                      <w:i/>
                      <w:sz w:val="18"/>
                      <w:szCs w:val="18"/>
                    </w:rPr>
                  </w:pPr>
                  <w:r w:rsidRPr="00360C98">
                    <w:rPr>
                      <w:rFonts w:asciiTheme="minorHAnsi" w:hAnsiTheme="minorHAnsi"/>
                      <w:sz w:val="18"/>
                      <w:szCs w:val="18"/>
                    </w:rPr>
                    <w:t xml:space="preserve">Cable de potencia perdido o dañado </w:t>
                  </w:r>
                </w:p>
              </w:tc>
              <w:tc>
                <w:tcPr>
                  <w:tcW w:w="1071" w:type="dxa"/>
                </w:tcPr>
                <w:p w14:paraId="0AC3235A" w14:textId="77777777" w:rsidR="00360C98" w:rsidRPr="00360C98" w:rsidRDefault="00360C98" w:rsidP="00360C98">
                  <w:pPr>
                    <w:framePr w:hSpace="180" w:wrap="around" w:vAnchor="text" w:hAnchor="text" w:y="-1079"/>
                    <w:spacing w:after="0" w:line="240" w:lineRule="auto"/>
                    <w:ind w:left="0" w:right="-86" w:firstLine="0"/>
                    <w:rPr>
                      <w:rFonts w:asciiTheme="minorHAnsi" w:hAnsiTheme="minorHAnsi"/>
                      <w:b/>
                      <w:i/>
                      <w:sz w:val="18"/>
                      <w:szCs w:val="18"/>
                    </w:rPr>
                  </w:pPr>
                  <w:r w:rsidRPr="00360C98">
                    <w:rPr>
                      <w:rFonts w:asciiTheme="minorHAnsi" w:hAnsiTheme="minorHAnsi"/>
                      <w:sz w:val="18"/>
                      <w:szCs w:val="18"/>
                    </w:rPr>
                    <w:t>$20.00</w:t>
                  </w:r>
                </w:p>
              </w:tc>
              <w:tc>
                <w:tcPr>
                  <w:tcW w:w="2459" w:type="dxa"/>
                </w:tcPr>
                <w:p w14:paraId="7B2FDF27" w14:textId="77777777" w:rsidR="00360C98" w:rsidRPr="00360C98" w:rsidRDefault="00360C98" w:rsidP="00360C98">
                  <w:pPr>
                    <w:framePr w:hSpace="180" w:wrap="around" w:vAnchor="text" w:hAnchor="text" w:y="-1079"/>
                    <w:tabs>
                      <w:tab w:val="left" w:pos="1354"/>
                    </w:tabs>
                    <w:spacing w:after="0" w:line="240" w:lineRule="auto"/>
                    <w:ind w:left="0" w:right="10" w:firstLine="0"/>
                    <w:rPr>
                      <w:rFonts w:asciiTheme="minorHAnsi" w:hAnsiTheme="minorHAnsi"/>
                      <w:b/>
                      <w:i/>
                      <w:iCs/>
                      <w:sz w:val="18"/>
                      <w:szCs w:val="18"/>
                    </w:rPr>
                  </w:pPr>
                  <w:r w:rsidRPr="00360C98">
                    <w:rPr>
                      <w:rFonts w:asciiTheme="minorHAnsi" w:hAnsiTheme="minorHAnsi"/>
                      <w:i/>
                      <w:iCs/>
                      <w:sz w:val="18"/>
                      <w:szCs w:val="18"/>
                    </w:rPr>
                    <w:t>La tarifa debe ser recibida antes de entregarse un nuevo dispositivo.</w:t>
                  </w:r>
                </w:p>
              </w:tc>
            </w:tr>
          </w:tbl>
          <w:p w14:paraId="2A824832" w14:textId="77777777" w:rsidR="00360C98" w:rsidRPr="00360C98" w:rsidRDefault="00360C98" w:rsidP="00360C98">
            <w:pPr>
              <w:spacing w:after="0" w:line="240" w:lineRule="auto"/>
              <w:ind w:left="0" w:firstLine="0"/>
              <w:rPr>
                <w:rFonts w:asciiTheme="minorHAnsi" w:hAnsiTheme="minorHAnsi"/>
                <w:sz w:val="18"/>
                <w:szCs w:val="18"/>
              </w:rPr>
            </w:pPr>
          </w:p>
        </w:tc>
      </w:tr>
      <w:tr w:rsidR="00360C98" w:rsidRPr="00360C98" w14:paraId="192B3DCB" w14:textId="77777777" w:rsidTr="00A24678">
        <w:tc>
          <w:tcPr>
            <w:tcW w:w="4943" w:type="dxa"/>
            <w:gridSpan w:val="2"/>
            <w:tcBorders>
              <w:right w:val="single" w:sz="4" w:space="0" w:color="auto"/>
            </w:tcBorders>
          </w:tcPr>
          <w:p w14:paraId="3D0202E6" w14:textId="77777777" w:rsidR="00360C98" w:rsidRPr="00360C98" w:rsidRDefault="00360C98" w:rsidP="00360C98">
            <w:pPr>
              <w:pStyle w:val="Heading2"/>
              <w:spacing w:after="0"/>
              <w:ind w:left="-5"/>
              <w:outlineLvl w:val="1"/>
              <w:rPr>
                <w:rFonts w:asciiTheme="minorHAnsi" w:hAnsiTheme="minorHAnsi"/>
                <w:sz w:val="18"/>
                <w:szCs w:val="18"/>
              </w:rPr>
            </w:pPr>
          </w:p>
          <w:p w14:paraId="11360BD9"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Repossession </w:t>
            </w:r>
          </w:p>
        </w:tc>
        <w:tc>
          <w:tcPr>
            <w:tcW w:w="5127" w:type="dxa"/>
            <w:tcBorders>
              <w:left w:val="single" w:sz="4" w:space="0" w:color="auto"/>
            </w:tcBorders>
          </w:tcPr>
          <w:p w14:paraId="61713296" w14:textId="77777777" w:rsidR="00360C98" w:rsidRPr="00360C98" w:rsidRDefault="00360C98" w:rsidP="00360C98">
            <w:pPr>
              <w:spacing w:after="0" w:line="240" w:lineRule="auto"/>
              <w:ind w:left="0" w:firstLine="0"/>
              <w:rPr>
                <w:rFonts w:asciiTheme="minorHAnsi" w:hAnsiTheme="minorHAnsi"/>
                <w:b/>
                <w:bCs/>
                <w:sz w:val="18"/>
                <w:szCs w:val="18"/>
              </w:rPr>
            </w:pPr>
          </w:p>
          <w:p w14:paraId="4EAE8B85"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 xml:space="preserve">Recuperación </w:t>
            </w:r>
          </w:p>
        </w:tc>
      </w:tr>
      <w:tr w:rsidR="00360C98" w:rsidRPr="00360C98" w14:paraId="12C1553C" w14:textId="77777777" w:rsidTr="00A24678">
        <w:tc>
          <w:tcPr>
            <w:tcW w:w="4943" w:type="dxa"/>
            <w:gridSpan w:val="2"/>
            <w:tcBorders>
              <w:right w:val="single" w:sz="4" w:space="0" w:color="auto"/>
            </w:tcBorders>
          </w:tcPr>
          <w:p w14:paraId="2AEE4B5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If the user does not fully comply with all terms of this agreement, the Mastery Schools Student Technology Handbook, and the Mastery Schools Acceptable Use Policies, school administrators shall be entitled to declare the user in default and come to the user’s place of residence to take possession of the Mastery Equipment. </w:t>
            </w:r>
          </w:p>
          <w:p w14:paraId="12CE3EF3" w14:textId="77777777" w:rsidR="00360C98" w:rsidRPr="00360C98" w:rsidRDefault="00360C98" w:rsidP="00360C98">
            <w:pPr>
              <w:spacing w:after="0" w:line="240" w:lineRule="auto"/>
              <w:ind w:left="715" w:right="682"/>
              <w:rPr>
                <w:rFonts w:asciiTheme="minorHAnsi" w:hAnsiTheme="minorHAnsi"/>
                <w:b/>
                <w:i/>
                <w:sz w:val="18"/>
                <w:szCs w:val="18"/>
                <w:lang w:val="en-US"/>
              </w:rPr>
            </w:pPr>
          </w:p>
        </w:tc>
        <w:tc>
          <w:tcPr>
            <w:tcW w:w="5127" w:type="dxa"/>
            <w:tcBorders>
              <w:left w:val="single" w:sz="4" w:space="0" w:color="auto"/>
            </w:tcBorders>
          </w:tcPr>
          <w:p w14:paraId="0D51B60A"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Si el usuario no cumple estrictamente con todos los términos de este acuerdo, con el Manual de Tecnología del Estudiante de las Escuelas Mastery y con las Políticas del Uso Aceptable de las Escuelas Mastery, los administradores escolares van a tener derecho a declarar en incumplimiento al usuario, e ir al lugar de residencia del usuario para tomar posesión del Equipo de Mastery.</w:t>
            </w:r>
          </w:p>
        </w:tc>
      </w:tr>
      <w:tr w:rsidR="00360C98" w:rsidRPr="00360C98" w14:paraId="1ACAEC4D" w14:textId="77777777" w:rsidTr="00A24678">
        <w:tc>
          <w:tcPr>
            <w:tcW w:w="4943" w:type="dxa"/>
            <w:gridSpan w:val="2"/>
            <w:tcBorders>
              <w:right w:val="single" w:sz="4" w:space="0" w:color="auto"/>
            </w:tcBorders>
          </w:tcPr>
          <w:p w14:paraId="1DEF89BC" w14:textId="77777777" w:rsidR="00360C98" w:rsidRPr="00360C98" w:rsidRDefault="00360C98" w:rsidP="00360C98">
            <w:pPr>
              <w:spacing w:after="0" w:line="240" w:lineRule="auto"/>
              <w:ind w:left="-19" w:right="682" w:firstLine="0"/>
              <w:rPr>
                <w:rFonts w:asciiTheme="minorHAnsi" w:hAnsiTheme="minorHAnsi"/>
                <w:b/>
                <w:i/>
                <w:sz w:val="18"/>
                <w:szCs w:val="18"/>
                <w:lang w:val="en-US"/>
              </w:rPr>
            </w:pPr>
            <w:r w:rsidRPr="00360C98">
              <w:rPr>
                <w:rFonts w:asciiTheme="minorHAnsi" w:hAnsiTheme="minorHAnsi"/>
                <w:sz w:val="18"/>
                <w:szCs w:val="18"/>
                <w:lang w:val="en-US"/>
              </w:rPr>
              <w:t>The first accidental damage to student Chromebooks will be repaired at no cost to the student provided that:</w:t>
            </w:r>
          </w:p>
        </w:tc>
        <w:tc>
          <w:tcPr>
            <w:tcW w:w="5127" w:type="dxa"/>
            <w:tcBorders>
              <w:left w:val="single" w:sz="4" w:space="0" w:color="auto"/>
            </w:tcBorders>
          </w:tcPr>
          <w:p w14:paraId="0983A7D9"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El primer daño accidental al Chromebook de un estudiante va a ser reparado sin costo para el estudiante siempre que:</w:t>
            </w:r>
          </w:p>
        </w:tc>
      </w:tr>
      <w:tr w:rsidR="00360C98" w:rsidRPr="00360C98" w14:paraId="17090FC1" w14:textId="77777777" w:rsidTr="00A24678">
        <w:tc>
          <w:tcPr>
            <w:tcW w:w="4943" w:type="dxa"/>
            <w:gridSpan w:val="2"/>
            <w:tcBorders>
              <w:right w:val="single" w:sz="4" w:space="0" w:color="auto"/>
            </w:tcBorders>
          </w:tcPr>
          <w:p w14:paraId="75D80FD9" w14:textId="77777777" w:rsidR="00360C98" w:rsidRPr="00360C98" w:rsidRDefault="00360C98" w:rsidP="00360C98">
            <w:pPr>
              <w:numPr>
                <w:ilvl w:val="0"/>
                <w:numId w:val="5"/>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 xml:space="preserve">The student reported the damage right away AND </w:t>
            </w:r>
          </w:p>
          <w:p w14:paraId="7CE4FBC7" w14:textId="77777777" w:rsidR="00360C98" w:rsidRPr="00360C98" w:rsidRDefault="00360C98" w:rsidP="00360C98">
            <w:pPr>
              <w:numPr>
                <w:ilvl w:val="0"/>
                <w:numId w:val="5"/>
              </w:numPr>
              <w:spacing w:after="0" w:line="240" w:lineRule="auto"/>
              <w:ind w:left="251" w:right="43" w:hanging="251"/>
              <w:rPr>
                <w:rFonts w:asciiTheme="minorHAnsi" w:hAnsiTheme="minorHAnsi"/>
                <w:sz w:val="18"/>
                <w:szCs w:val="18"/>
                <w:lang w:val="en-US"/>
              </w:rPr>
            </w:pPr>
            <w:r w:rsidRPr="00360C98">
              <w:rPr>
                <w:rFonts w:asciiTheme="minorHAnsi" w:hAnsiTheme="minorHAnsi"/>
                <w:sz w:val="18"/>
                <w:szCs w:val="18"/>
                <w:lang w:val="en-US"/>
              </w:rPr>
              <w:t>Explained the incident that caused the damage - devices will not be repaired without an explanation of the cause of the damage</w:t>
            </w:r>
          </w:p>
        </w:tc>
        <w:tc>
          <w:tcPr>
            <w:tcW w:w="5127" w:type="dxa"/>
            <w:tcBorders>
              <w:left w:val="single" w:sz="4" w:space="0" w:color="auto"/>
            </w:tcBorders>
          </w:tcPr>
          <w:p w14:paraId="779BFC8C" w14:textId="77777777" w:rsidR="00360C98" w:rsidRPr="00360C98" w:rsidRDefault="00360C98" w:rsidP="00360C98">
            <w:pPr>
              <w:pStyle w:val="ListParagraph"/>
              <w:numPr>
                <w:ilvl w:val="0"/>
                <w:numId w:val="26"/>
              </w:numPr>
              <w:spacing w:after="0" w:line="240" w:lineRule="auto"/>
              <w:ind w:left="271" w:hanging="270"/>
              <w:rPr>
                <w:rFonts w:asciiTheme="minorHAnsi" w:hAnsiTheme="minorHAnsi"/>
                <w:sz w:val="18"/>
                <w:szCs w:val="18"/>
              </w:rPr>
            </w:pPr>
            <w:r w:rsidRPr="00360C98">
              <w:rPr>
                <w:rFonts w:asciiTheme="minorHAnsi" w:hAnsiTheme="minorHAnsi"/>
                <w:sz w:val="18"/>
                <w:szCs w:val="18"/>
              </w:rPr>
              <w:t>El estudiante haya reportado el daño de inmediato Y</w:t>
            </w:r>
          </w:p>
          <w:p w14:paraId="36347F6C" w14:textId="77777777" w:rsidR="00360C98" w:rsidRPr="00360C98" w:rsidRDefault="00360C98" w:rsidP="00360C98">
            <w:pPr>
              <w:pStyle w:val="ListParagraph"/>
              <w:numPr>
                <w:ilvl w:val="0"/>
                <w:numId w:val="26"/>
              </w:numPr>
              <w:spacing w:after="0" w:line="240" w:lineRule="auto"/>
              <w:ind w:left="271" w:hanging="270"/>
              <w:rPr>
                <w:rFonts w:asciiTheme="minorHAnsi" w:hAnsiTheme="minorHAnsi"/>
                <w:sz w:val="18"/>
                <w:szCs w:val="18"/>
              </w:rPr>
            </w:pPr>
            <w:r w:rsidRPr="00360C98">
              <w:rPr>
                <w:rFonts w:asciiTheme="minorHAnsi" w:hAnsiTheme="minorHAnsi"/>
                <w:sz w:val="18"/>
                <w:szCs w:val="18"/>
              </w:rPr>
              <w:t>Haya explicado el incidente que causó el daño – no se van a reparar los dispositivos sin pedir una explicación de la causa del daño.</w:t>
            </w:r>
          </w:p>
        </w:tc>
      </w:tr>
      <w:tr w:rsidR="00360C98" w:rsidRPr="00360C98" w14:paraId="4CC48353" w14:textId="77777777" w:rsidTr="00A24678">
        <w:tc>
          <w:tcPr>
            <w:tcW w:w="4943" w:type="dxa"/>
            <w:gridSpan w:val="2"/>
            <w:tcBorders>
              <w:right w:val="single" w:sz="4" w:space="0" w:color="auto"/>
            </w:tcBorders>
          </w:tcPr>
          <w:p w14:paraId="51AE1775"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Subsequent damage incidents, lost devices, or intentional damage to devices are the responsibility of the student up to the full replacement cost of the device. </w:t>
            </w:r>
          </w:p>
        </w:tc>
        <w:tc>
          <w:tcPr>
            <w:tcW w:w="5127" w:type="dxa"/>
            <w:tcBorders>
              <w:left w:val="single" w:sz="4" w:space="0" w:color="auto"/>
            </w:tcBorders>
          </w:tcPr>
          <w:p w14:paraId="1EC6D420"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Incidentes de daño subsiguientes, dispositivos perdidos o daños intencionales a los dispositivos, son la responsabilidad del estudiante, hasta por el costo total para reemplazar el dispositivo.</w:t>
            </w:r>
          </w:p>
        </w:tc>
      </w:tr>
      <w:tr w:rsidR="00360C98" w:rsidRPr="00360C98" w14:paraId="4E6F34CB" w14:textId="77777777" w:rsidTr="00A24678">
        <w:tc>
          <w:tcPr>
            <w:tcW w:w="4943" w:type="dxa"/>
            <w:gridSpan w:val="2"/>
            <w:tcBorders>
              <w:right w:val="single" w:sz="4" w:space="0" w:color="auto"/>
            </w:tcBorders>
          </w:tcPr>
          <w:p w14:paraId="29EEEDBB" w14:textId="77777777" w:rsidR="00360C98" w:rsidRPr="00360C98" w:rsidRDefault="00360C98" w:rsidP="00360C98">
            <w:pPr>
              <w:pStyle w:val="Heading2"/>
              <w:spacing w:after="0"/>
              <w:ind w:left="-5"/>
              <w:outlineLvl w:val="1"/>
              <w:rPr>
                <w:rFonts w:asciiTheme="minorHAnsi" w:hAnsiTheme="minorHAnsi"/>
                <w:sz w:val="18"/>
                <w:szCs w:val="18"/>
              </w:rPr>
            </w:pPr>
          </w:p>
          <w:p w14:paraId="4E22EBF6"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Handling and Care of the Device </w:t>
            </w:r>
          </w:p>
        </w:tc>
        <w:tc>
          <w:tcPr>
            <w:tcW w:w="5127" w:type="dxa"/>
            <w:tcBorders>
              <w:left w:val="single" w:sz="4" w:space="0" w:color="auto"/>
            </w:tcBorders>
          </w:tcPr>
          <w:p w14:paraId="2CC30BB8" w14:textId="77777777" w:rsidR="00360C98" w:rsidRPr="00360C98" w:rsidRDefault="00360C98" w:rsidP="00360C98">
            <w:pPr>
              <w:spacing w:after="0" w:line="240" w:lineRule="auto"/>
              <w:ind w:left="0" w:firstLine="0"/>
              <w:rPr>
                <w:rFonts w:asciiTheme="minorHAnsi" w:hAnsiTheme="minorHAnsi"/>
                <w:sz w:val="18"/>
                <w:szCs w:val="18"/>
                <w:lang w:val="en-US"/>
              </w:rPr>
            </w:pPr>
          </w:p>
          <w:p w14:paraId="51A55308"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Manejo y cuidado del dispositivo</w:t>
            </w:r>
          </w:p>
        </w:tc>
      </w:tr>
      <w:tr w:rsidR="00360C98" w:rsidRPr="00360C98" w14:paraId="075FD92C" w14:textId="77777777" w:rsidTr="00A24678">
        <w:tc>
          <w:tcPr>
            <w:tcW w:w="4943" w:type="dxa"/>
            <w:gridSpan w:val="2"/>
            <w:tcBorders>
              <w:right w:val="single" w:sz="4" w:space="0" w:color="auto"/>
            </w:tcBorders>
          </w:tcPr>
          <w:p w14:paraId="1B493640"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Users should take the following measures to ensure proper handling of their devices: </w:t>
            </w:r>
          </w:p>
        </w:tc>
        <w:tc>
          <w:tcPr>
            <w:tcW w:w="5127" w:type="dxa"/>
            <w:tcBorders>
              <w:left w:val="single" w:sz="4" w:space="0" w:color="auto"/>
            </w:tcBorders>
          </w:tcPr>
          <w:p w14:paraId="62B2FB4E"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Los usuarios deben tomar las siguientes medidas para asegurar el manejo apropiado de sus dispositivos:</w:t>
            </w:r>
          </w:p>
        </w:tc>
      </w:tr>
      <w:tr w:rsidR="00360C98" w:rsidRPr="00360C98" w14:paraId="2B62E900" w14:textId="77777777" w:rsidTr="00A24678">
        <w:tc>
          <w:tcPr>
            <w:tcW w:w="4943" w:type="dxa"/>
            <w:gridSpan w:val="2"/>
            <w:tcBorders>
              <w:right w:val="single" w:sz="4" w:space="0" w:color="auto"/>
            </w:tcBorders>
          </w:tcPr>
          <w:p w14:paraId="031B2DCD"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Keep the device in the school-issued case. </w:t>
            </w:r>
          </w:p>
          <w:p w14:paraId="44B8C985" w14:textId="77777777" w:rsidR="00360C98" w:rsidRPr="00360C98" w:rsidRDefault="00360C98" w:rsidP="00360C98">
            <w:pPr>
              <w:spacing w:after="0" w:line="240" w:lineRule="auto"/>
              <w:ind w:left="341" w:right="43" w:firstLine="0"/>
              <w:rPr>
                <w:rFonts w:asciiTheme="minorHAnsi" w:hAnsiTheme="minorHAnsi"/>
                <w:sz w:val="18"/>
                <w:szCs w:val="18"/>
                <w:lang w:val="en-US"/>
              </w:rPr>
            </w:pPr>
          </w:p>
        </w:tc>
        <w:tc>
          <w:tcPr>
            <w:tcW w:w="5127" w:type="dxa"/>
            <w:tcBorders>
              <w:left w:val="single" w:sz="4" w:space="0" w:color="auto"/>
            </w:tcBorders>
          </w:tcPr>
          <w:p w14:paraId="0017C811"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Mantener el dispositivo en la cubierta entregada por la escuela.</w:t>
            </w:r>
          </w:p>
        </w:tc>
      </w:tr>
      <w:tr w:rsidR="00360C98" w:rsidRPr="00360C98" w14:paraId="25060BC8" w14:textId="77777777" w:rsidTr="00A24678">
        <w:tc>
          <w:tcPr>
            <w:tcW w:w="4943" w:type="dxa"/>
            <w:gridSpan w:val="2"/>
            <w:tcBorders>
              <w:right w:val="single" w:sz="4" w:space="0" w:color="auto"/>
            </w:tcBorders>
          </w:tcPr>
          <w:p w14:paraId="0C918104"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Keep devices and cases free of any writing, drawing, stickers, or labels that are not applied by Mastery Schools. </w:t>
            </w:r>
          </w:p>
          <w:p w14:paraId="450F39AA" w14:textId="77777777" w:rsidR="00360C98" w:rsidRPr="00360C98" w:rsidRDefault="00360C98" w:rsidP="00360C98">
            <w:pPr>
              <w:pStyle w:val="Heading2"/>
              <w:spacing w:after="0"/>
              <w:ind w:left="341" w:hanging="341"/>
              <w:outlineLvl w:val="1"/>
              <w:rPr>
                <w:rFonts w:asciiTheme="minorHAnsi" w:hAnsiTheme="minorHAnsi"/>
                <w:sz w:val="18"/>
                <w:szCs w:val="18"/>
                <w:lang w:val="en-US"/>
              </w:rPr>
            </w:pPr>
          </w:p>
        </w:tc>
        <w:tc>
          <w:tcPr>
            <w:tcW w:w="5127" w:type="dxa"/>
            <w:tcBorders>
              <w:left w:val="single" w:sz="4" w:space="0" w:color="auto"/>
            </w:tcBorders>
          </w:tcPr>
          <w:p w14:paraId="742405F9"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Mantener los dispositivos y cubiertas libres de cualquier escritura, dibujo, calcomanías o etiquetas que no hayan sido colocadas por las Escuelas Mastery.</w:t>
            </w:r>
          </w:p>
        </w:tc>
      </w:tr>
      <w:tr w:rsidR="00360C98" w:rsidRPr="00360C98" w14:paraId="275D30DF" w14:textId="77777777" w:rsidTr="00A24678">
        <w:tc>
          <w:tcPr>
            <w:tcW w:w="4943" w:type="dxa"/>
            <w:gridSpan w:val="2"/>
            <w:tcBorders>
              <w:right w:val="single" w:sz="4" w:space="0" w:color="auto"/>
            </w:tcBorders>
          </w:tcPr>
          <w:p w14:paraId="73FEC7E7"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Use the device on a flat, stable surface. </w:t>
            </w:r>
          </w:p>
          <w:p w14:paraId="1047D75E" w14:textId="77777777" w:rsidR="00360C98" w:rsidRPr="00360C98" w:rsidRDefault="00360C98" w:rsidP="00360C98">
            <w:pPr>
              <w:pStyle w:val="Heading2"/>
              <w:spacing w:after="0"/>
              <w:ind w:left="341" w:hanging="341"/>
              <w:outlineLvl w:val="1"/>
              <w:rPr>
                <w:rFonts w:asciiTheme="minorHAnsi" w:hAnsiTheme="minorHAnsi"/>
                <w:sz w:val="18"/>
                <w:szCs w:val="18"/>
                <w:lang w:val="en-US"/>
              </w:rPr>
            </w:pPr>
          </w:p>
        </w:tc>
        <w:tc>
          <w:tcPr>
            <w:tcW w:w="5127" w:type="dxa"/>
            <w:tcBorders>
              <w:left w:val="single" w:sz="4" w:space="0" w:color="auto"/>
            </w:tcBorders>
          </w:tcPr>
          <w:p w14:paraId="2F1DDABC"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Usar el dispositivo sobre una superficie plana y estable.</w:t>
            </w:r>
          </w:p>
        </w:tc>
      </w:tr>
      <w:tr w:rsidR="00360C98" w:rsidRPr="00360C98" w14:paraId="1FF39D7B" w14:textId="77777777" w:rsidTr="00A24678">
        <w:trPr>
          <w:trHeight w:val="665"/>
        </w:trPr>
        <w:tc>
          <w:tcPr>
            <w:tcW w:w="4943" w:type="dxa"/>
            <w:gridSpan w:val="2"/>
            <w:tcBorders>
              <w:right w:val="single" w:sz="4" w:space="0" w:color="auto"/>
            </w:tcBorders>
          </w:tcPr>
          <w:p w14:paraId="3D2894EF"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Do not place books on the device. </w:t>
            </w:r>
          </w:p>
          <w:p w14:paraId="58E657F5" w14:textId="77777777" w:rsidR="00360C98" w:rsidRPr="00360C98" w:rsidRDefault="00360C98" w:rsidP="00360C98">
            <w:pPr>
              <w:pStyle w:val="Heading2"/>
              <w:spacing w:after="0"/>
              <w:ind w:left="341" w:hanging="341"/>
              <w:outlineLvl w:val="1"/>
              <w:rPr>
                <w:rFonts w:asciiTheme="minorHAnsi" w:hAnsiTheme="minorHAnsi"/>
                <w:sz w:val="18"/>
                <w:szCs w:val="18"/>
                <w:lang w:val="en-US"/>
              </w:rPr>
            </w:pPr>
          </w:p>
        </w:tc>
        <w:tc>
          <w:tcPr>
            <w:tcW w:w="5127" w:type="dxa"/>
            <w:tcBorders>
              <w:left w:val="single" w:sz="4" w:space="0" w:color="auto"/>
            </w:tcBorders>
          </w:tcPr>
          <w:p w14:paraId="17C9489E"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No colocar libros encima del dispositivo.</w:t>
            </w:r>
          </w:p>
        </w:tc>
      </w:tr>
      <w:tr w:rsidR="00360C98" w:rsidRPr="00360C98" w14:paraId="14780FBD" w14:textId="77777777" w:rsidTr="00A24678">
        <w:tc>
          <w:tcPr>
            <w:tcW w:w="4943" w:type="dxa"/>
            <w:gridSpan w:val="2"/>
            <w:tcBorders>
              <w:right w:val="single" w:sz="4" w:space="0" w:color="auto"/>
            </w:tcBorders>
          </w:tcPr>
          <w:p w14:paraId="5FED477B"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Do not have food or drinks around the device. </w:t>
            </w:r>
          </w:p>
        </w:tc>
        <w:tc>
          <w:tcPr>
            <w:tcW w:w="5127" w:type="dxa"/>
            <w:tcBorders>
              <w:left w:val="single" w:sz="4" w:space="0" w:color="auto"/>
            </w:tcBorders>
          </w:tcPr>
          <w:p w14:paraId="2CDC24AF"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No tener comida o bebida alrededor del dispositivo.</w:t>
            </w:r>
          </w:p>
        </w:tc>
      </w:tr>
      <w:tr w:rsidR="00360C98" w:rsidRPr="00360C98" w14:paraId="11FE49A3" w14:textId="77777777" w:rsidTr="00A24678">
        <w:tc>
          <w:tcPr>
            <w:tcW w:w="4943" w:type="dxa"/>
            <w:gridSpan w:val="2"/>
            <w:tcBorders>
              <w:right w:val="single" w:sz="4" w:space="0" w:color="auto"/>
            </w:tcBorders>
          </w:tcPr>
          <w:p w14:paraId="5D00880C"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Wipe surfaces with a clean, dry soft cloth. </w:t>
            </w:r>
          </w:p>
          <w:p w14:paraId="78700BA6" w14:textId="77777777" w:rsidR="00360C98" w:rsidRPr="00360C98" w:rsidRDefault="00360C98" w:rsidP="00360C98">
            <w:pPr>
              <w:spacing w:after="0" w:line="240" w:lineRule="auto"/>
              <w:ind w:left="341" w:right="43" w:hanging="341"/>
              <w:rPr>
                <w:rFonts w:asciiTheme="minorHAnsi" w:hAnsiTheme="minorHAnsi"/>
                <w:sz w:val="18"/>
                <w:szCs w:val="18"/>
                <w:lang w:val="en-US"/>
              </w:rPr>
            </w:pPr>
          </w:p>
        </w:tc>
        <w:tc>
          <w:tcPr>
            <w:tcW w:w="5127" w:type="dxa"/>
            <w:tcBorders>
              <w:left w:val="single" w:sz="4" w:space="0" w:color="auto"/>
            </w:tcBorders>
          </w:tcPr>
          <w:p w14:paraId="7D7BD098"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lastRenderedPageBreak/>
              <w:t>Limpiar las superficies con un paño limpio, seco y suave.</w:t>
            </w:r>
          </w:p>
        </w:tc>
      </w:tr>
      <w:tr w:rsidR="00360C98" w:rsidRPr="00360C98" w14:paraId="11E2154B" w14:textId="77777777" w:rsidTr="00A24678">
        <w:tc>
          <w:tcPr>
            <w:tcW w:w="4943" w:type="dxa"/>
            <w:gridSpan w:val="2"/>
            <w:tcBorders>
              <w:right w:val="single" w:sz="4" w:space="0" w:color="auto"/>
            </w:tcBorders>
          </w:tcPr>
          <w:p w14:paraId="635BB3C6"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Avoid touching the screen with pens or pencils. </w:t>
            </w:r>
          </w:p>
        </w:tc>
        <w:tc>
          <w:tcPr>
            <w:tcW w:w="5127" w:type="dxa"/>
            <w:tcBorders>
              <w:left w:val="single" w:sz="4" w:space="0" w:color="auto"/>
            </w:tcBorders>
          </w:tcPr>
          <w:p w14:paraId="500CB0A9"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 xml:space="preserve">Evitar tocar la pantalla con bolígrafos o lápices. </w:t>
            </w:r>
          </w:p>
        </w:tc>
      </w:tr>
      <w:tr w:rsidR="00360C98" w:rsidRPr="00360C98" w14:paraId="61497847" w14:textId="77777777" w:rsidTr="00A24678">
        <w:tc>
          <w:tcPr>
            <w:tcW w:w="4943" w:type="dxa"/>
            <w:gridSpan w:val="2"/>
            <w:tcBorders>
              <w:right w:val="single" w:sz="4" w:space="0" w:color="auto"/>
            </w:tcBorders>
          </w:tcPr>
          <w:p w14:paraId="2957A62E"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Do not leave the device exposed to direct sunlight or near any heat or moisture sources for extended periods of time. </w:t>
            </w:r>
          </w:p>
        </w:tc>
        <w:tc>
          <w:tcPr>
            <w:tcW w:w="5127" w:type="dxa"/>
            <w:tcBorders>
              <w:left w:val="single" w:sz="4" w:space="0" w:color="auto"/>
            </w:tcBorders>
          </w:tcPr>
          <w:p w14:paraId="228EF493" w14:textId="77777777" w:rsidR="00360C98" w:rsidRPr="00360C98" w:rsidRDefault="00360C98" w:rsidP="00360C98">
            <w:pPr>
              <w:pStyle w:val="ListParagraph"/>
              <w:numPr>
                <w:ilvl w:val="0"/>
                <w:numId w:val="27"/>
              </w:numPr>
              <w:spacing w:after="0" w:line="240" w:lineRule="auto"/>
              <w:ind w:left="361"/>
              <w:rPr>
                <w:rFonts w:asciiTheme="minorHAnsi" w:hAnsiTheme="minorHAnsi"/>
                <w:sz w:val="18"/>
                <w:szCs w:val="18"/>
              </w:rPr>
            </w:pPr>
            <w:r w:rsidRPr="00360C98">
              <w:rPr>
                <w:rFonts w:asciiTheme="minorHAnsi" w:hAnsiTheme="minorHAnsi"/>
                <w:sz w:val="18"/>
                <w:szCs w:val="18"/>
              </w:rPr>
              <w:t>No dejar el dispositivo expuesto a la luz solar directa, o cerca de cualquier fuente de calor o humedad, por largos periodos de tiempo.</w:t>
            </w:r>
          </w:p>
        </w:tc>
      </w:tr>
      <w:tr w:rsidR="00360C98" w:rsidRPr="00360C98" w14:paraId="4D4EA097" w14:textId="77777777" w:rsidTr="00A24678">
        <w:tc>
          <w:tcPr>
            <w:tcW w:w="4943" w:type="dxa"/>
            <w:gridSpan w:val="2"/>
            <w:tcBorders>
              <w:right w:val="single" w:sz="4" w:space="0" w:color="auto"/>
            </w:tcBorders>
          </w:tcPr>
          <w:p w14:paraId="5A982391" w14:textId="77777777" w:rsidR="00360C98" w:rsidRPr="00360C98" w:rsidRDefault="00360C98" w:rsidP="00360C98">
            <w:pPr>
              <w:pStyle w:val="Heading2"/>
              <w:spacing w:after="0"/>
              <w:ind w:left="-5"/>
              <w:outlineLvl w:val="1"/>
              <w:rPr>
                <w:rFonts w:asciiTheme="minorHAnsi" w:hAnsiTheme="minorHAnsi"/>
                <w:sz w:val="18"/>
                <w:szCs w:val="18"/>
              </w:rPr>
            </w:pPr>
          </w:p>
          <w:p w14:paraId="19996179"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 xml:space="preserve">Power Management </w:t>
            </w:r>
          </w:p>
        </w:tc>
        <w:tc>
          <w:tcPr>
            <w:tcW w:w="5127" w:type="dxa"/>
            <w:tcBorders>
              <w:left w:val="single" w:sz="4" w:space="0" w:color="auto"/>
            </w:tcBorders>
          </w:tcPr>
          <w:p w14:paraId="2C3D12BC" w14:textId="77777777" w:rsidR="00360C98" w:rsidRPr="00360C98" w:rsidRDefault="00360C98" w:rsidP="00360C98">
            <w:pPr>
              <w:spacing w:after="0" w:line="240" w:lineRule="auto"/>
              <w:ind w:left="0" w:firstLine="0"/>
              <w:rPr>
                <w:rFonts w:asciiTheme="minorHAnsi" w:hAnsiTheme="minorHAnsi"/>
                <w:sz w:val="18"/>
                <w:szCs w:val="18"/>
              </w:rPr>
            </w:pPr>
          </w:p>
          <w:p w14:paraId="3E047D7B"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 xml:space="preserve">Manejo de la potencia </w:t>
            </w:r>
          </w:p>
        </w:tc>
      </w:tr>
      <w:tr w:rsidR="00360C98" w:rsidRPr="00360C98" w14:paraId="037A9565" w14:textId="77777777" w:rsidTr="00A24678">
        <w:tc>
          <w:tcPr>
            <w:tcW w:w="4943" w:type="dxa"/>
            <w:gridSpan w:val="2"/>
            <w:tcBorders>
              <w:right w:val="single" w:sz="4" w:space="0" w:color="auto"/>
            </w:tcBorders>
          </w:tcPr>
          <w:p w14:paraId="5C739094" w14:textId="77777777" w:rsidR="00360C98" w:rsidRPr="00360C98" w:rsidRDefault="00360C98" w:rsidP="00360C98">
            <w:pPr>
              <w:spacing w:after="0" w:line="240" w:lineRule="auto"/>
              <w:rPr>
                <w:rFonts w:asciiTheme="minorHAnsi" w:hAnsiTheme="minorHAnsi"/>
                <w:sz w:val="18"/>
                <w:szCs w:val="18"/>
                <w:lang w:val="en-US"/>
              </w:rPr>
            </w:pPr>
            <w:r w:rsidRPr="00360C98">
              <w:rPr>
                <w:rFonts w:asciiTheme="minorHAnsi" w:hAnsiTheme="minorHAnsi"/>
                <w:sz w:val="18"/>
                <w:szCs w:val="18"/>
                <w:lang w:val="en-US"/>
              </w:rPr>
              <w:t xml:space="preserve">It is the user’s responsibility to recharge the device’s battery so it is fully charged by the start of the next school day. </w:t>
            </w:r>
          </w:p>
        </w:tc>
        <w:tc>
          <w:tcPr>
            <w:tcW w:w="5127" w:type="dxa"/>
            <w:tcBorders>
              <w:left w:val="single" w:sz="4" w:space="0" w:color="auto"/>
            </w:tcBorders>
          </w:tcPr>
          <w:p w14:paraId="587E61CB" w14:textId="77777777" w:rsidR="00360C98" w:rsidRPr="00360C98" w:rsidRDefault="00360C98" w:rsidP="00360C98">
            <w:pPr>
              <w:pStyle w:val="ListParagraph"/>
              <w:numPr>
                <w:ilvl w:val="0"/>
                <w:numId w:val="28"/>
              </w:numPr>
              <w:spacing w:after="0" w:line="240" w:lineRule="auto"/>
              <w:ind w:left="361"/>
              <w:rPr>
                <w:rFonts w:asciiTheme="minorHAnsi" w:hAnsiTheme="minorHAnsi"/>
                <w:sz w:val="18"/>
                <w:szCs w:val="18"/>
              </w:rPr>
            </w:pPr>
            <w:r w:rsidRPr="00360C98">
              <w:rPr>
                <w:rFonts w:asciiTheme="minorHAnsi" w:hAnsiTheme="minorHAnsi"/>
                <w:sz w:val="18"/>
                <w:szCs w:val="18"/>
              </w:rPr>
              <w:t>Es responsabilidad del usuario recargar la batería del dispositivo para que se encuentre totalmente cargada al comienzo del siguiente día escolar.</w:t>
            </w:r>
          </w:p>
        </w:tc>
      </w:tr>
      <w:tr w:rsidR="00360C98" w:rsidRPr="00360C98" w14:paraId="030B9B6E" w14:textId="77777777" w:rsidTr="00A24678">
        <w:tc>
          <w:tcPr>
            <w:tcW w:w="4943" w:type="dxa"/>
            <w:gridSpan w:val="2"/>
            <w:tcBorders>
              <w:right w:val="single" w:sz="4" w:space="0" w:color="auto"/>
            </w:tcBorders>
          </w:tcPr>
          <w:p w14:paraId="10C205B5"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Devices with no battery life must be charged in the classroom.  The student forfeits use of the device for the entire time it takes to charge the device. </w:t>
            </w:r>
          </w:p>
        </w:tc>
        <w:tc>
          <w:tcPr>
            <w:tcW w:w="5127" w:type="dxa"/>
            <w:tcBorders>
              <w:left w:val="single" w:sz="4" w:space="0" w:color="auto"/>
            </w:tcBorders>
          </w:tcPr>
          <w:p w14:paraId="7E61A533" w14:textId="77777777" w:rsidR="00360C98" w:rsidRPr="00360C98" w:rsidRDefault="00360C98" w:rsidP="00360C98">
            <w:pPr>
              <w:pStyle w:val="ListParagraph"/>
              <w:numPr>
                <w:ilvl w:val="0"/>
                <w:numId w:val="28"/>
              </w:numPr>
              <w:spacing w:after="0" w:line="240" w:lineRule="auto"/>
              <w:ind w:left="361"/>
              <w:rPr>
                <w:rFonts w:asciiTheme="minorHAnsi" w:hAnsiTheme="minorHAnsi"/>
                <w:sz w:val="18"/>
                <w:szCs w:val="18"/>
              </w:rPr>
            </w:pPr>
            <w:r w:rsidRPr="00360C98">
              <w:rPr>
                <w:rFonts w:asciiTheme="minorHAnsi" w:hAnsiTheme="minorHAnsi"/>
                <w:sz w:val="18"/>
                <w:szCs w:val="18"/>
              </w:rPr>
              <w:t xml:space="preserve">Dispositivos con batería sin carga deben ser cargados en el salón de clases. El estudiante pierde el uso del dispositivo durante todo el tiempo que tome cargarlo. </w:t>
            </w:r>
          </w:p>
        </w:tc>
      </w:tr>
      <w:tr w:rsidR="00360C98" w:rsidRPr="00360C98" w14:paraId="087090A3" w14:textId="77777777" w:rsidTr="00A24678">
        <w:tc>
          <w:tcPr>
            <w:tcW w:w="4943" w:type="dxa"/>
            <w:gridSpan w:val="2"/>
            <w:tcBorders>
              <w:right w:val="single" w:sz="4" w:space="0" w:color="auto"/>
            </w:tcBorders>
          </w:tcPr>
          <w:p w14:paraId="6F566ED9"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All classwork missed because of uncharged batteries must be made up on the student’s time. </w:t>
            </w:r>
          </w:p>
        </w:tc>
        <w:tc>
          <w:tcPr>
            <w:tcW w:w="5127" w:type="dxa"/>
            <w:tcBorders>
              <w:left w:val="single" w:sz="4" w:space="0" w:color="auto"/>
            </w:tcBorders>
          </w:tcPr>
          <w:p w14:paraId="61E77B42" w14:textId="77777777" w:rsidR="00360C98" w:rsidRPr="00360C98" w:rsidRDefault="00360C98" w:rsidP="00360C98">
            <w:pPr>
              <w:pStyle w:val="ListParagraph"/>
              <w:numPr>
                <w:ilvl w:val="0"/>
                <w:numId w:val="28"/>
              </w:numPr>
              <w:spacing w:after="0" w:line="240" w:lineRule="auto"/>
              <w:ind w:left="361"/>
              <w:rPr>
                <w:rFonts w:asciiTheme="minorHAnsi" w:hAnsiTheme="minorHAnsi"/>
                <w:sz w:val="18"/>
                <w:szCs w:val="18"/>
              </w:rPr>
            </w:pPr>
            <w:r w:rsidRPr="00360C98">
              <w:rPr>
                <w:rFonts w:asciiTheme="minorHAnsi" w:hAnsiTheme="minorHAnsi"/>
                <w:sz w:val="18"/>
                <w:szCs w:val="18"/>
              </w:rPr>
              <w:t xml:space="preserve">Todo trabajo de clase perdido, debido a baterías no cargadas, debe ser recuperado por el estudiante en su propio tiempo. </w:t>
            </w:r>
          </w:p>
        </w:tc>
      </w:tr>
      <w:tr w:rsidR="00360C98" w:rsidRPr="00360C98" w14:paraId="7A23649A" w14:textId="77777777" w:rsidTr="00A24678">
        <w:tc>
          <w:tcPr>
            <w:tcW w:w="4943" w:type="dxa"/>
            <w:gridSpan w:val="2"/>
            <w:tcBorders>
              <w:right w:val="single" w:sz="4" w:space="0" w:color="auto"/>
            </w:tcBorders>
          </w:tcPr>
          <w:p w14:paraId="616961C7"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The device must remain on (awake or sleep mode) at school at all times, with no exceptions.</w:t>
            </w:r>
          </w:p>
        </w:tc>
        <w:tc>
          <w:tcPr>
            <w:tcW w:w="5127" w:type="dxa"/>
            <w:tcBorders>
              <w:left w:val="single" w:sz="4" w:space="0" w:color="auto"/>
            </w:tcBorders>
          </w:tcPr>
          <w:p w14:paraId="22D901B6" w14:textId="77777777" w:rsidR="00360C98" w:rsidRPr="00360C98" w:rsidRDefault="00360C98" w:rsidP="00360C98">
            <w:pPr>
              <w:pStyle w:val="ListParagraph"/>
              <w:numPr>
                <w:ilvl w:val="0"/>
                <w:numId w:val="28"/>
              </w:numPr>
              <w:spacing w:after="0" w:line="240" w:lineRule="auto"/>
              <w:ind w:left="361"/>
              <w:rPr>
                <w:rFonts w:asciiTheme="minorHAnsi" w:hAnsiTheme="minorHAnsi"/>
                <w:sz w:val="18"/>
                <w:szCs w:val="18"/>
              </w:rPr>
            </w:pPr>
            <w:r w:rsidRPr="00360C98">
              <w:rPr>
                <w:rFonts w:asciiTheme="minorHAnsi" w:hAnsiTheme="minorHAnsi"/>
                <w:sz w:val="18"/>
                <w:szCs w:val="18"/>
              </w:rPr>
              <w:t>En todo momento en la escuela, sin excepción, el dispositivo debe mantenerse prendido (activo o durmiendo).</w:t>
            </w:r>
          </w:p>
        </w:tc>
      </w:tr>
      <w:tr w:rsidR="00360C98" w:rsidRPr="00360C98" w14:paraId="3C8E225B" w14:textId="77777777" w:rsidTr="00A24678">
        <w:tc>
          <w:tcPr>
            <w:tcW w:w="4943" w:type="dxa"/>
            <w:gridSpan w:val="2"/>
            <w:tcBorders>
              <w:right w:val="single" w:sz="4" w:space="0" w:color="auto"/>
            </w:tcBorders>
          </w:tcPr>
          <w:p w14:paraId="3AD75EB5" w14:textId="77777777" w:rsidR="00360C98" w:rsidRPr="00360C98" w:rsidRDefault="00360C98" w:rsidP="00360C98">
            <w:pPr>
              <w:pStyle w:val="Heading2"/>
              <w:spacing w:after="0"/>
              <w:ind w:left="-5"/>
              <w:outlineLvl w:val="1"/>
              <w:rPr>
                <w:rFonts w:asciiTheme="minorHAnsi" w:hAnsiTheme="minorHAnsi"/>
                <w:sz w:val="18"/>
                <w:szCs w:val="18"/>
                <w:lang w:val="en-US"/>
              </w:rPr>
            </w:pPr>
            <w:r w:rsidRPr="00360C98">
              <w:rPr>
                <w:rFonts w:asciiTheme="minorHAnsi" w:hAnsiTheme="minorHAnsi"/>
                <w:sz w:val="18"/>
                <w:szCs w:val="18"/>
                <w:lang w:val="en-US"/>
              </w:rPr>
              <w:t>Transport</w:t>
            </w:r>
          </w:p>
        </w:tc>
        <w:tc>
          <w:tcPr>
            <w:tcW w:w="5127" w:type="dxa"/>
            <w:tcBorders>
              <w:left w:val="single" w:sz="4" w:space="0" w:color="auto"/>
            </w:tcBorders>
          </w:tcPr>
          <w:p w14:paraId="73591BD8" w14:textId="77777777" w:rsidR="00360C98" w:rsidRPr="00360C98" w:rsidRDefault="00360C98" w:rsidP="00360C98">
            <w:pPr>
              <w:spacing w:after="0" w:line="240" w:lineRule="auto"/>
              <w:ind w:left="0" w:firstLine="0"/>
              <w:rPr>
                <w:rFonts w:asciiTheme="minorHAnsi" w:hAnsiTheme="minorHAnsi"/>
                <w:b/>
                <w:bCs/>
                <w:sz w:val="18"/>
                <w:szCs w:val="18"/>
              </w:rPr>
            </w:pPr>
            <w:r w:rsidRPr="00360C98">
              <w:rPr>
                <w:rFonts w:asciiTheme="minorHAnsi" w:hAnsiTheme="minorHAnsi"/>
                <w:b/>
                <w:bCs/>
                <w:sz w:val="18"/>
                <w:szCs w:val="18"/>
              </w:rPr>
              <w:t>Transporte</w:t>
            </w:r>
          </w:p>
        </w:tc>
      </w:tr>
      <w:tr w:rsidR="00360C98" w:rsidRPr="00360C98" w14:paraId="5B633157" w14:textId="77777777" w:rsidTr="00A24678">
        <w:tc>
          <w:tcPr>
            <w:tcW w:w="4943" w:type="dxa"/>
            <w:gridSpan w:val="2"/>
            <w:tcBorders>
              <w:right w:val="single" w:sz="4" w:space="0" w:color="auto"/>
            </w:tcBorders>
          </w:tcPr>
          <w:p w14:paraId="33C8E4A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Users should follow the guidelines listed below concerning the transport of devices: </w:t>
            </w:r>
          </w:p>
        </w:tc>
        <w:tc>
          <w:tcPr>
            <w:tcW w:w="5127" w:type="dxa"/>
            <w:tcBorders>
              <w:left w:val="single" w:sz="4" w:space="0" w:color="auto"/>
            </w:tcBorders>
          </w:tcPr>
          <w:p w14:paraId="3CF9EF6E"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Los usuarios deben seguir las siguientes normas listadas abajo que son relacionadas al transporte de dispositivos:</w:t>
            </w:r>
          </w:p>
        </w:tc>
      </w:tr>
      <w:tr w:rsidR="00360C98" w:rsidRPr="00360C98" w14:paraId="4BEFE6B8" w14:textId="77777777" w:rsidTr="00A24678">
        <w:tc>
          <w:tcPr>
            <w:tcW w:w="4943" w:type="dxa"/>
            <w:gridSpan w:val="2"/>
            <w:tcBorders>
              <w:right w:val="single" w:sz="4" w:space="0" w:color="auto"/>
            </w:tcBorders>
          </w:tcPr>
          <w:p w14:paraId="0768C368"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The user should transport the device in its protective case and sleeve. </w:t>
            </w:r>
          </w:p>
        </w:tc>
        <w:tc>
          <w:tcPr>
            <w:tcW w:w="5127" w:type="dxa"/>
            <w:tcBorders>
              <w:left w:val="single" w:sz="4" w:space="0" w:color="auto"/>
            </w:tcBorders>
          </w:tcPr>
          <w:p w14:paraId="591D165E" w14:textId="77777777" w:rsidR="00360C98" w:rsidRPr="00360C98" w:rsidRDefault="00360C98" w:rsidP="00360C98">
            <w:pPr>
              <w:pStyle w:val="ListParagraph"/>
              <w:numPr>
                <w:ilvl w:val="0"/>
                <w:numId w:val="29"/>
              </w:numPr>
              <w:spacing w:after="0" w:line="240" w:lineRule="auto"/>
              <w:ind w:left="361"/>
              <w:rPr>
                <w:rFonts w:asciiTheme="minorHAnsi" w:hAnsiTheme="minorHAnsi"/>
                <w:sz w:val="18"/>
                <w:szCs w:val="18"/>
              </w:rPr>
            </w:pPr>
            <w:r w:rsidRPr="00360C98">
              <w:rPr>
                <w:rFonts w:asciiTheme="minorHAnsi" w:hAnsiTheme="minorHAnsi"/>
                <w:sz w:val="18"/>
                <w:szCs w:val="18"/>
              </w:rPr>
              <w:t>El usuario debe transportar el dispositivo en su cubierta y funda protectora.</w:t>
            </w:r>
          </w:p>
        </w:tc>
      </w:tr>
      <w:tr w:rsidR="00360C98" w:rsidRPr="00360C98" w14:paraId="076725E1" w14:textId="77777777" w:rsidTr="00A24678">
        <w:tc>
          <w:tcPr>
            <w:tcW w:w="4943" w:type="dxa"/>
            <w:gridSpan w:val="2"/>
            <w:tcBorders>
              <w:right w:val="single" w:sz="4" w:space="0" w:color="auto"/>
            </w:tcBorders>
          </w:tcPr>
          <w:p w14:paraId="4D730120"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The user should not leave the device in a vehicle for extended periods of time or overnight. </w:t>
            </w:r>
          </w:p>
        </w:tc>
        <w:tc>
          <w:tcPr>
            <w:tcW w:w="5127" w:type="dxa"/>
            <w:tcBorders>
              <w:left w:val="single" w:sz="4" w:space="0" w:color="auto"/>
            </w:tcBorders>
          </w:tcPr>
          <w:p w14:paraId="4FFF1220" w14:textId="77777777" w:rsidR="00360C98" w:rsidRPr="00360C98" w:rsidRDefault="00360C98" w:rsidP="00360C98">
            <w:pPr>
              <w:pStyle w:val="ListParagraph"/>
              <w:numPr>
                <w:ilvl w:val="0"/>
                <w:numId w:val="29"/>
              </w:numPr>
              <w:spacing w:after="0" w:line="240" w:lineRule="auto"/>
              <w:ind w:left="361"/>
              <w:rPr>
                <w:rFonts w:asciiTheme="minorHAnsi" w:hAnsiTheme="minorHAnsi"/>
                <w:sz w:val="18"/>
                <w:szCs w:val="18"/>
              </w:rPr>
            </w:pPr>
            <w:r w:rsidRPr="00360C98">
              <w:rPr>
                <w:rFonts w:asciiTheme="minorHAnsi" w:hAnsiTheme="minorHAnsi"/>
                <w:sz w:val="18"/>
                <w:szCs w:val="18"/>
              </w:rPr>
              <w:t>El usuario no debe dejar el dispositivo en un vehículo, por largos tiempos o de un día para otro.</w:t>
            </w:r>
          </w:p>
        </w:tc>
      </w:tr>
      <w:tr w:rsidR="00360C98" w:rsidRPr="00360C98" w14:paraId="253306F9" w14:textId="77777777" w:rsidTr="00A24678">
        <w:tc>
          <w:tcPr>
            <w:tcW w:w="4943" w:type="dxa"/>
            <w:gridSpan w:val="2"/>
            <w:tcBorders>
              <w:right w:val="single" w:sz="4" w:space="0" w:color="auto"/>
            </w:tcBorders>
          </w:tcPr>
          <w:p w14:paraId="1B24CA75"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The user should not leave the device in an unattended vehicle. </w:t>
            </w:r>
          </w:p>
        </w:tc>
        <w:tc>
          <w:tcPr>
            <w:tcW w:w="5127" w:type="dxa"/>
            <w:tcBorders>
              <w:left w:val="single" w:sz="4" w:space="0" w:color="auto"/>
            </w:tcBorders>
          </w:tcPr>
          <w:p w14:paraId="6D77BA4D" w14:textId="77777777" w:rsidR="00360C98" w:rsidRPr="00360C98" w:rsidRDefault="00360C98" w:rsidP="00360C98">
            <w:pPr>
              <w:pStyle w:val="ListParagraph"/>
              <w:numPr>
                <w:ilvl w:val="0"/>
                <w:numId w:val="29"/>
              </w:numPr>
              <w:spacing w:after="0" w:line="240" w:lineRule="auto"/>
              <w:ind w:left="361"/>
              <w:rPr>
                <w:rFonts w:asciiTheme="minorHAnsi" w:hAnsiTheme="minorHAnsi"/>
                <w:sz w:val="18"/>
                <w:szCs w:val="18"/>
              </w:rPr>
            </w:pPr>
            <w:r w:rsidRPr="00360C98">
              <w:rPr>
                <w:rFonts w:asciiTheme="minorHAnsi" w:hAnsiTheme="minorHAnsi"/>
                <w:sz w:val="18"/>
                <w:szCs w:val="18"/>
              </w:rPr>
              <w:t>El usuario no debe dejar el dispositivo en un vehículo desatendido.</w:t>
            </w:r>
          </w:p>
        </w:tc>
      </w:tr>
      <w:tr w:rsidR="00360C98" w:rsidRPr="00360C98" w14:paraId="2DEA4719" w14:textId="77777777" w:rsidTr="0047613C">
        <w:tc>
          <w:tcPr>
            <w:tcW w:w="4943" w:type="dxa"/>
            <w:gridSpan w:val="2"/>
            <w:tcBorders>
              <w:right w:val="single" w:sz="4" w:space="0" w:color="auto"/>
            </w:tcBorders>
          </w:tcPr>
          <w:p w14:paraId="319F409F" w14:textId="77777777" w:rsidR="00360C98" w:rsidRPr="00360C98" w:rsidRDefault="00360C98" w:rsidP="00360C98">
            <w:pPr>
              <w:numPr>
                <w:ilvl w:val="0"/>
                <w:numId w:val="6"/>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The user should never remove the sticker or hard case from the Chromebook </w:t>
            </w:r>
          </w:p>
        </w:tc>
        <w:tc>
          <w:tcPr>
            <w:tcW w:w="5127" w:type="dxa"/>
            <w:tcBorders>
              <w:left w:val="single" w:sz="4" w:space="0" w:color="auto"/>
            </w:tcBorders>
          </w:tcPr>
          <w:p w14:paraId="457ED626" w14:textId="77777777" w:rsidR="00360C98" w:rsidRPr="00360C98" w:rsidRDefault="00360C98" w:rsidP="00360C98">
            <w:pPr>
              <w:pStyle w:val="ListParagraph"/>
              <w:numPr>
                <w:ilvl w:val="0"/>
                <w:numId w:val="29"/>
              </w:numPr>
              <w:spacing w:after="0" w:line="240" w:lineRule="auto"/>
              <w:ind w:left="361"/>
              <w:rPr>
                <w:rFonts w:asciiTheme="minorHAnsi" w:hAnsiTheme="minorHAnsi"/>
                <w:sz w:val="18"/>
                <w:szCs w:val="18"/>
              </w:rPr>
            </w:pPr>
            <w:r w:rsidRPr="00360C98">
              <w:rPr>
                <w:rFonts w:asciiTheme="minorHAnsi" w:hAnsiTheme="minorHAnsi"/>
                <w:sz w:val="18"/>
                <w:szCs w:val="18"/>
              </w:rPr>
              <w:t xml:space="preserve">El usuario jamás debe remover la calcomanía o la cubierta dura del Chromebook. </w:t>
            </w:r>
          </w:p>
        </w:tc>
      </w:tr>
      <w:tr w:rsidR="00360C98" w:rsidRPr="00360C98" w14:paraId="4425ECEE" w14:textId="77777777" w:rsidTr="0047613C">
        <w:tc>
          <w:tcPr>
            <w:tcW w:w="4943" w:type="dxa"/>
            <w:gridSpan w:val="2"/>
            <w:tcBorders>
              <w:bottom w:val="single" w:sz="4" w:space="0" w:color="auto"/>
              <w:right w:val="single" w:sz="4" w:space="0" w:color="auto"/>
            </w:tcBorders>
          </w:tcPr>
          <w:p w14:paraId="0FB65503" w14:textId="77777777" w:rsidR="00360C98" w:rsidRPr="0047613C" w:rsidRDefault="00360C98" w:rsidP="00360C98">
            <w:pPr>
              <w:pStyle w:val="Heading1"/>
              <w:ind w:left="-5"/>
              <w:outlineLvl w:val="0"/>
              <w:rPr>
                <w:rFonts w:asciiTheme="minorHAnsi" w:hAnsiTheme="minorHAnsi"/>
                <w:sz w:val="28"/>
                <w:szCs w:val="28"/>
                <w:lang w:val="en-US"/>
              </w:rPr>
            </w:pPr>
            <w:r w:rsidRPr="0047613C">
              <w:rPr>
                <w:rFonts w:asciiTheme="minorHAnsi" w:hAnsiTheme="minorHAnsi"/>
                <w:sz w:val="28"/>
                <w:szCs w:val="28"/>
                <w:lang w:val="en-US"/>
              </w:rPr>
              <w:t xml:space="preserve">ELECTRONIC MAIL ACCEPTABLE USE POLICY </w:t>
            </w:r>
          </w:p>
        </w:tc>
        <w:tc>
          <w:tcPr>
            <w:tcW w:w="5127" w:type="dxa"/>
            <w:tcBorders>
              <w:left w:val="single" w:sz="4" w:space="0" w:color="auto"/>
              <w:bottom w:val="single" w:sz="4" w:space="0" w:color="auto"/>
            </w:tcBorders>
          </w:tcPr>
          <w:p w14:paraId="60E82024" w14:textId="77777777" w:rsidR="00360C98" w:rsidRPr="0047613C" w:rsidRDefault="00360C98" w:rsidP="00360C98">
            <w:pPr>
              <w:spacing w:after="0" w:line="240" w:lineRule="auto"/>
              <w:ind w:left="0" w:firstLine="0"/>
              <w:rPr>
                <w:rFonts w:asciiTheme="minorHAnsi" w:hAnsiTheme="minorHAnsi"/>
                <w:b/>
                <w:bCs/>
                <w:sz w:val="28"/>
                <w:szCs w:val="28"/>
              </w:rPr>
            </w:pPr>
            <w:r w:rsidRPr="0047613C">
              <w:rPr>
                <w:rFonts w:asciiTheme="minorHAnsi" w:hAnsiTheme="minorHAnsi"/>
                <w:b/>
                <w:bCs/>
                <w:sz w:val="28"/>
                <w:szCs w:val="28"/>
              </w:rPr>
              <w:t>POLÍTICA DE USO ACEPTABLE DE CORREO ELECTRÓNICO</w:t>
            </w:r>
          </w:p>
        </w:tc>
      </w:tr>
      <w:tr w:rsidR="00360C98" w:rsidRPr="00360C98" w14:paraId="6981C41B" w14:textId="77777777" w:rsidTr="0047613C">
        <w:tc>
          <w:tcPr>
            <w:tcW w:w="4943" w:type="dxa"/>
            <w:gridSpan w:val="2"/>
            <w:tcBorders>
              <w:top w:val="single" w:sz="4" w:space="0" w:color="auto"/>
              <w:right w:val="single" w:sz="4" w:space="0" w:color="auto"/>
            </w:tcBorders>
          </w:tcPr>
          <w:p w14:paraId="7DFF36DB"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All student Electronic Mail (email) accounts are property of </w:t>
            </w:r>
            <w:r w:rsidRPr="00360C98">
              <w:rPr>
                <w:rFonts w:asciiTheme="minorHAnsi" w:hAnsiTheme="minorHAnsi"/>
                <w:b/>
                <w:sz w:val="18"/>
                <w:szCs w:val="18"/>
                <w:lang w:val="en-US"/>
              </w:rPr>
              <w:t>Mastery Schools</w:t>
            </w:r>
            <w:r w:rsidRPr="00360C98">
              <w:rPr>
                <w:rFonts w:asciiTheme="minorHAnsi" w:hAnsiTheme="minorHAnsi"/>
                <w:sz w:val="18"/>
                <w:szCs w:val="18"/>
                <w:lang w:val="en-US"/>
              </w:rPr>
              <w:t xml:space="preserve"> (“Mastery”). Email activities must comply with the acceptable use policies defined in the </w:t>
            </w:r>
            <w:r w:rsidRPr="00360C98">
              <w:rPr>
                <w:rFonts w:asciiTheme="minorHAnsi" w:hAnsiTheme="minorHAnsi"/>
                <w:b/>
                <w:sz w:val="18"/>
                <w:szCs w:val="18"/>
                <w:lang w:val="en-US"/>
              </w:rPr>
              <w:t>Mastery Student Technology Handbook</w:t>
            </w:r>
            <w:r w:rsidRPr="00360C98">
              <w:rPr>
                <w:rFonts w:asciiTheme="minorHAnsi" w:hAnsiTheme="minorHAnsi"/>
                <w:sz w:val="18"/>
                <w:szCs w:val="18"/>
                <w:lang w:val="en-US"/>
              </w:rPr>
              <w:t xml:space="preserve"> (“Technology Handbook”) and outlined in the </w:t>
            </w:r>
            <w:r w:rsidRPr="00360C98">
              <w:rPr>
                <w:rFonts w:asciiTheme="minorHAnsi" w:hAnsiTheme="minorHAnsi"/>
                <w:b/>
                <w:sz w:val="18"/>
                <w:szCs w:val="18"/>
                <w:lang w:val="en-US"/>
              </w:rPr>
              <w:t xml:space="preserve">Mastery Student and Parent Handbook </w:t>
            </w:r>
            <w:r w:rsidRPr="00360C98">
              <w:rPr>
                <w:rFonts w:asciiTheme="minorHAnsi" w:hAnsiTheme="minorHAnsi"/>
                <w:sz w:val="18"/>
                <w:szCs w:val="18"/>
                <w:lang w:val="en-US"/>
              </w:rPr>
              <w:t xml:space="preserve">("Student Handbook"). The student and parent/guardian accepts all responsibility to understand these policies. </w:t>
            </w:r>
          </w:p>
        </w:tc>
        <w:tc>
          <w:tcPr>
            <w:tcW w:w="5127" w:type="dxa"/>
            <w:tcBorders>
              <w:top w:val="single" w:sz="4" w:space="0" w:color="auto"/>
              <w:left w:val="single" w:sz="4" w:space="0" w:color="auto"/>
            </w:tcBorders>
          </w:tcPr>
          <w:p w14:paraId="42E86BF1"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Todas las cuentas de Correo Electrónico (email) de los estudiantes, son la propiedad de las </w:t>
            </w:r>
            <w:r w:rsidRPr="00360C98">
              <w:rPr>
                <w:rFonts w:asciiTheme="minorHAnsi" w:hAnsiTheme="minorHAnsi"/>
                <w:b/>
                <w:bCs/>
                <w:sz w:val="18"/>
                <w:szCs w:val="18"/>
              </w:rPr>
              <w:t>Escuelas</w:t>
            </w:r>
            <w:r w:rsidRPr="00360C98">
              <w:rPr>
                <w:rFonts w:asciiTheme="minorHAnsi" w:hAnsiTheme="minorHAnsi"/>
                <w:sz w:val="18"/>
                <w:szCs w:val="18"/>
              </w:rPr>
              <w:t xml:space="preserve"> </w:t>
            </w:r>
            <w:r w:rsidRPr="00360C98">
              <w:rPr>
                <w:rFonts w:asciiTheme="minorHAnsi" w:hAnsiTheme="minorHAnsi"/>
                <w:b/>
                <w:bCs/>
                <w:sz w:val="18"/>
                <w:szCs w:val="18"/>
              </w:rPr>
              <w:t xml:space="preserve">Mastery </w:t>
            </w:r>
            <w:r w:rsidRPr="00360C98">
              <w:rPr>
                <w:rFonts w:asciiTheme="minorHAnsi" w:hAnsiTheme="minorHAnsi"/>
                <w:sz w:val="18"/>
                <w:szCs w:val="18"/>
              </w:rPr>
              <w:t xml:space="preserve">(“Mastery”). Las actividades de email deben cumplir con las políticas del uso aceptable, definidas en el </w:t>
            </w:r>
            <w:r w:rsidRPr="00360C98">
              <w:rPr>
                <w:rFonts w:asciiTheme="minorHAnsi" w:hAnsiTheme="minorHAnsi"/>
                <w:b/>
                <w:bCs/>
                <w:sz w:val="18"/>
                <w:szCs w:val="18"/>
              </w:rPr>
              <w:t>Manual Mastery</w:t>
            </w:r>
            <w:r w:rsidRPr="00360C98">
              <w:rPr>
                <w:rFonts w:asciiTheme="minorHAnsi" w:hAnsiTheme="minorHAnsi"/>
                <w:sz w:val="18"/>
                <w:szCs w:val="18"/>
              </w:rPr>
              <w:t xml:space="preserve"> </w:t>
            </w:r>
            <w:r w:rsidRPr="00360C98">
              <w:rPr>
                <w:rFonts w:asciiTheme="minorHAnsi" w:hAnsiTheme="minorHAnsi"/>
                <w:b/>
                <w:bCs/>
                <w:sz w:val="18"/>
                <w:szCs w:val="18"/>
              </w:rPr>
              <w:t xml:space="preserve">de Tecnología del Estudiante </w:t>
            </w:r>
            <w:r w:rsidRPr="00360C98">
              <w:rPr>
                <w:rFonts w:asciiTheme="minorHAnsi" w:hAnsiTheme="minorHAnsi"/>
                <w:sz w:val="18"/>
                <w:szCs w:val="18"/>
              </w:rPr>
              <w:t xml:space="preserve">(“Manual de Tecnología”), y las políticas delineadas en el </w:t>
            </w:r>
            <w:r w:rsidRPr="00360C98">
              <w:rPr>
                <w:rFonts w:asciiTheme="minorHAnsi" w:hAnsiTheme="minorHAnsi"/>
                <w:b/>
                <w:bCs/>
                <w:sz w:val="18"/>
                <w:szCs w:val="18"/>
              </w:rPr>
              <w:t>Manual Mastery</w:t>
            </w:r>
            <w:r w:rsidRPr="00360C98">
              <w:rPr>
                <w:rFonts w:asciiTheme="minorHAnsi" w:hAnsiTheme="minorHAnsi"/>
                <w:sz w:val="18"/>
                <w:szCs w:val="18"/>
              </w:rPr>
              <w:t xml:space="preserve"> </w:t>
            </w:r>
            <w:r w:rsidRPr="00360C98">
              <w:rPr>
                <w:rFonts w:asciiTheme="minorHAnsi" w:hAnsiTheme="minorHAnsi"/>
                <w:b/>
                <w:bCs/>
                <w:sz w:val="18"/>
                <w:szCs w:val="18"/>
              </w:rPr>
              <w:t xml:space="preserve">de Estudiantes y Padres </w:t>
            </w:r>
            <w:r w:rsidRPr="00360C98">
              <w:rPr>
                <w:rFonts w:asciiTheme="minorHAnsi" w:hAnsiTheme="minorHAnsi"/>
                <w:sz w:val="18"/>
                <w:szCs w:val="18"/>
              </w:rPr>
              <w:t>(“Manual del Estudiante”). El estudiante y su padre / guardián aceptan toda la responsabilidad de comprender estas políticas.</w:t>
            </w:r>
          </w:p>
        </w:tc>
      </w:tr>
      <w:tr w:rsidR="00360C98" w:rsidRPr="00360C98" w14:paraId="14E41A15" w14:textId="77777777" w:rsidTr="00A24678">
        <w:tc>
          <w:tcPr>
            <w:tcW w:w="4943" w:type="dxa"/>
            <w:gridSpan w:val="2"/>
            <w:tcBorders>
              <w:right w:val="single" w:sz="4" w:space="0" w:color="auto"/>
            </w:tcBorders>
          </w:tcPr>
          <w:p w14:paraId="324D2B8E"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The primary purpose of the student electronic mail system is for students to communicate with school staff, outside resources related to school assignments, and fellow students to collaborate on school activities.  Account user names and passwords will be provided to parents so they can monitor the account and communicate with teachers. The use of the Mastery email system is a privilege.   </w:t>
            </w:r>
          </w:p>
        </w:tc>
        <w:tc>
          <w:tcPr>
            <w:tcW w:w="5127" w:type="dxa"/>
            <w:tcBorders>
              <w:left w:val="single" w:sz="4" w:space="0" w:color="auto"/>
            </w:tcBorders>
          </w:tcPr>
          <w:p w14:paraId="558CC811"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El propósito principal del sistema de correo electrónico de los estudiantes es para que ellos se comuniquen con el personal de la escuela, con fuentes externas relacionadas con las asignaciones escolares, y con sus compañeros estudiantes; así los estudiantes pueden colaborar en las actividades escolares. Se van a proveer a los padres los nombres de usuario y las contraseñas de las cuentas, para que ellos puedan monitorear la cuenta y comunicarse con los maestros. El uso del sistema de email de Mastery es un privilegio.  </w:t>
            </w:r>
          </w:p>
        </w:tc>
      </w:tr>
      <w:tr w:rsidR="00360C98" w:rsidRPr="00360C98" w14:paraId="39DF1253" w14:textId="77777777" w:rsidTr="00A24678">
        <w:tc>
          <w:tcPr>
            <w:tcW w:w="4943" w:type="dxa"/>
            <w:gridSpan w:val="2"/>
            <w:tcBorders>
              <w:right w:val="single" w:sz="4" w:space="0" w:color="auto"/>
            </w:tcBorders>
          </w:tcPr>
          <w:p w14:paraId="0DC94C4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Use of the email system will align with the Student Policy in the</w:t>
            </w:r>
            <w:r w:rsidRPr="00360C98">
              <w:rPr>
                <w:rFonts w:asciiTheme="minorHAnsi" w:hAnsiTheme="minorHAnsi"/>
                <w:b/>
                <w:sz w:val="18"/>
                <w:szCs w:val="18"/>
                <w:lang w:val="en-US"/>
              </w:rPr>
              <w:t xml:space="preserve"> Student Handbook</w:t>
            </w:r>
            <w:r w:rsidRPr="00360C98">
              <w:rPr>
                <w:rFonts w:asciiTheme="minorHAnsi" w:hAnsiTheme="minorHAnsi"/>
                <w:sz w:val="18"/>
                <w:szCs w:val="18"/>
                <w:lang w:val="en-US"/>
              </w:rPr>
              <w:t xml:space="preserve">. Communication through the email system will exhibit common sense and civility. It will abide by the community's mode of acceptable behavior. Students are responsible for messages sent from their accounts. The student’s email account will remain active after graduation. Students should not share their passwords. </w:t>
            </w:r>
          </w:p>
        </w:tc>
        <w:tc>
          <w:tcPr>
            <w:tcW w:w="5127" w:type="dxa"/>
            <w:tcBorders>
              <w:left w:val="single" w:sz="4" w:space="0" w:color="auto"/>
            </w:tcBorders>
          </w:tcPr>
          <w:p w14:paraId="7E811A68"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El uso del sistema de email va a estar alineado con la política estudiantil del </w:t>
            </w:r>
            <w:r w:rsidRPr="00360C98">
              <w:rPr>
                <w:rFonts w:asciiTheme="minorHAnsi" w:hAnsiTheme="minorHAnsi"/>
                <w:b/>
                <w:bCs/>
                <w:sz w:val="18"/>
                <w:szCs w:val="18"/>
              </w:rPr>
              <w:t>Manual del Estudiante</w:t>
            </w:r>
            <w:r w:rsidRPr="00360C98">
              <w:rPr>
                <w:rFonts w:asciiTheme="minorHAnsi" w:hAnsiTheme="minorHAnsi"/>
                <w:sz w:val="18"/>
                <w:szCs w:val="18"/>
              </w:rPr>
              <w:t>. La comunicación a través del sistema de email va a mostrar sentido común y civilidad. El uso va a cumplir con la forma de la conducta aceptable de la comunidad. Los estudiantes son responsables por los mensajes enviados desde sus cuentas. La cuenta de email del estudiante va a permanecer activa después de su graduación. Los estudiantes no deben compartir sus contraseñas.</w:t>
            </w:r>
          </w:p>
        </w:tc>
      </w:tr>
      <w:tr w:rsidR="00360C98" w:rsidRPr="00360C98" w14:paraId="4FE2E965" w14:textId="77777777" w:rsidTr="00A24678">
        <w:tc>
          <w:tcPr>
            <w:tcW w:w="4943" w:type="dxa"/>
            <w:gridSpan w:val="2"/>
            <w:tcBorders>
              <w:right w:val="single" w:sz="4" w:space="0" w:color="auto"/>
            </w:tcBorders>
          </w:tcPr>
          <w:p w14:paraId="3DCECE72"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Messages posted on the email system cannot cause disruption to the school environment or normal and acceptable school operations. Occasional and reasonable personal use of Mastery’s email is permitted, provided that this does not </w:t>
            </w:r>
            <w:r w:rsidRPr="00360C98">
              <w:rPr>
                <w:rFonts w:asciiTheme="minorHAnsi" w:hAnsiTheme="minorHAnsi"/>
                <w:sz w:val="18"/>
                <w:szCs w:val="18"/>
                <w:lang w:val="en-US"/>
              </w:rPr>
              <w:lastRenderedPageBreak/>
              <w:t xml:space="preserve">interfere with the performance of the electronic mail system or disrupt the operation of the schools. Electronic mail from the Mastery system can be checked from home or from school computers, as long as it does not disrupt the operation of the classroom or school. </w:t>
            </w:r>
          </w:p>
        </w:tc>
        <w:tc>
          <w:tcPr>
            <w:tcW w:w="5127" w:type="dxa"/>
            <w:tcBorders>
              <w:left w:val="single" w:sz="4" w:space="0" w:color="auto"/>
            </w:tcBorders>
          </w:tcPr>
          <w:p w14:paraId="41D2D284"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lastRenderedPageBreak/>
              <w:t xml:space="preserve">Los mensajes publicados en el sistema de email no pueden causar perturbaciones del ambiente escolar o de las operaciones escolares normales y aceptables.  Se permite el uso personal, ocasional y razonable, del email de Mastery, siempre que esto no </w:t>
            </w:r>
            <w:r w:rsidRPr="00360C98">
              <w:rPr>
                <w:rFonts w:asciiTheme="minorHAnsi" w:hAnsiTheme="minorHAnsi"/>
                <w:sz w:val="18"/>
                <w:szCs w:val="18"/>
              </w:rPr>
              <w:lastRenderedPageBreak/>
              <w:t xml:space="preserve">interfiera con el funcionamiento del sistema de correo electrónico ni disturbe las operaciones de las escuelas. El correo electrónico del sistema Mastery puede ser revisado desde la casa o usando las computadoras de la escuela, siempre que no disturbe la operación del salón de clases o la escuela. </w:t>
            </w:r>
          </w:p>
        </w:tc>
      </w:tr>
      <w:tr w:rsidR="00360C98" w:rsidRPr="00360C98" w14:paraId="20996814" w14:textId="77777777" w:rsidTr="00A24678">
        <w:tc>
          <w:tcPr>
            <w:tcW w:w="4943" w:type="dxa"/>
            <w:gridSpan w:val="2"/>
            <w:tcBorders>
              <w:right w:val="single" w:sz="4" w:space="0" w:color="auto"/>
            </w:tcBorders>
          </w:tcPr>
          <w:p w14:paraId="4F20A08E"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lastRenderedPageBreak/>
              <w:t xml:space="preserve">The email system cannot be used to operate a personal business. The account may not be sold or otherwise reassigned without written consent of the Chief Information Officer. The account may be revoked if used inappropriately.   </w:t>
            </w:r>
          </w:p>
        </w:tc>
        <w:tc>
          <w:tcPr>
            <w:tcW w:w="5127" w:type="dxa"/>
            <w:tcBorders>
              <w:left w:val="single" w:sz="4" w:space="0" w:color="auto"/>
            </w:tcBorders>
          </w:tcPr>
          <w:p w14:paraId="31BC51C3"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El sistema de email no puede ser usado para operar un negocio personal. La cuenta no puede ser vendida ni reasignada sin el consentimiento por escrito del Director Ejecutivo de Informática. La cuenta puede ser revocada si es usada de manera inapropiada. </w:t>
            </w:r>
          </w:p>
        </w:tc>
      </w:tr>
      <w:tr w:rsidR="00360C98" w:rsidRPr="00360C98" w14:paraId="3A6FFA21" w14:textId="77777777" w:rsidTr="00A24678">
        <w:tc>
          <w:tcPr>
            <w:tcW w:w="4943" w:type="dxa"/>
            <w:gridSpan w:val="2"/>
            <w:tcBorders>
              <w:right w:val="single" w:sz="4" w:space="0" w:color="auto"/>
            </w:tcBorders>
          </w:tcPr>
          <w:p w14:paraId="383A909F"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 email accounts will be terminated or suspended if the student is dismissed from Mastery, or commits infractions outlined below: </w:t>
            </w:r>
          </w:p>
        </w:tc>
        <w:tc>
          <w:tcPr>
            <w:tcW w:w="5127" w:type="dxa"/>
            <w:tcBorders>
              <w:left w:val="single" w:sz="4" w:space="0" w:color="auto"/>
            </w:tcBorders>
          </w:tcPr>
          <w:p w14:paraId="39CAF6EF"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La cuenta de email del estudiante va a ser cancelada o suspendida si el estudiante es expulsado de Mastery o si el estudiante comete infracciones delineadas a continuación:  </w:t>
            </w:r>
          </w:p>
        </w:tc>
      </w:tr>
      <w:tr w:rsidR="00360C98" w:rsidRPr="00360C98" w14:paraId="1D6B6FA9" w14:textId="77777777" w:rsidTr="00A24678">
        <w:tc>
          <w:tcPr>
            <w:tcW w:w="4943" w:type="dxa"/>
            <w:gridSpan w:val="2"/>
            <w:tcBorders>
              <w:right w:val="single" w:sz="4" w:space="0" w:color="auto"/>
            </w:tcBorders>
          </w:tcPr>
          <w:p w14:paraId="74DB8C84" w14:textId="77777777" w:rsidR="00360C98" w:rsidRPr="00360C98" w:rsidRDefault="00360C98" w:rsidP="00360C98">
            <w:pPr>
              <w:numPr>
                <w:ilvl w:val="0"/>
                <w:numId w:val="7"/>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Use the computer network(s)/computers for illegal, inappropriate or obscene purposes, or in support of such activities </w:t>
            </w:r>
          </w:p>
        </w:tc>
        <w:tc>
          <w:tcPr>
            <w:tcW w:w="5127" w:type="dxa"/>
            <w:tcBorders>
              <w:left w:val="single" w:sz="4" w:space="0" w:color="auto"/>
            </w:tcBorders>
          </w:tcPr>
          <w:p w14:paraId="25AA9D90" w14:textId="77777777" w:rsidR="00360C98" w:rsidRPr="00360C98" w:rsidRDefault="00360C98" w:rsidP="00360C98">
            <w:pPr>
              <w:pStyle w:val="ListParagraph"/>
              <w:numPr>
                <w:ilvl w:val="0"/>
                <w:numId w:val="30"/>
              </w:numPr>
              <w:spacing w:after="0" w:line="240" w:lineRule="auto"/>
              <w:ind w:left="361" w:hanging="360"/>
              <w:rPr>
                <w:rFonts w:asciiTheme="minorHAnsi" w:hAnsiTheme="minorHAnsi"/>
                <w:sz w:val="18"/>
                <w:szCs w:val="18"/>
              </w:rPr>
            </w:pPr>
            <w:r w:rsidRPr="00360C98">
              <w:rPr>
                <w:rFonts w:asciiTheme="minorHAnsi" w:hAnsiTheme="minorHAnsi"/>
                <w:sz w:val="18"/>
                <w:szCs w:val="18"/>
              </w:rPr>
              <w:t xml:space="preserve">Uso de las redes de computadoras / computadoras con fines ilegales, inapropiados u obscenos, o en apoyo de tales actividades. </w:t>
            </w:r>
          </w:p>
        </w:tc>
      </w:tr>
      <w:tr w:rsidR="00360C98" w:rsidRPr="00360C98" w14:paraId="1DB2B316" w14:textId="77777777" w:rsidTr="00A24678">
        <w:tc>
          <w:tcPr>
            <w:tcW w:w="4943" w:type="dxa"/>
            <w:gridSpan w:val="2"/>
            <w:tcBorders>
              <w:right w:val="single" w:sz="4" w:space="0" w:color="auto"/>
            </w:tcBorders>
          </w:tcPr>
          <w:p w14:paraId="3DA771C6" w14:textId="77777777" w:rsidR="00360C98" w:rsidRPr="00360C98" w:rsidRDefault="00360C98" w:rsidP="00360C98">
            <w:pPr>
              <w:numPr>
                <w:ilvl w:val="0"/>
                <w:numId w:val="30"/>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Use the computer networks/computers to violate copyrights, institutional or third party copyrights, license agreements or other contracts </w:t>
            </w:r>
          </w:p>
        </w:tc>
        <w:tc>
          <w:tcPr>
            <w:tcW w:w="5127" w:type="dxa"/>
            <w:tcBorders>
              <w:left w:val="single" w:sz="4" w:space="0" w:color="auto"/>
            </w:tcBorders>
          </w:tcPr>
          <w:p w14:paraId="5BC4886D" w14:textId="77777777" w:rsidR="00360C98" w:rsidRPr="00360C98" w:rsidRDefault="00360C98" w:rsidP="00360C98">
            <w:pPr>
              <w:pStyle w:val="ListParagraph"/>
              <w:numPr>
                <w:ilvl w:val="0"/>
                <w:numId w:val="31"/>
              </w:numPr>
              <w:spacing w:after="0" w:line="240" w:lineRule="auto"/>
              <w:ind w:left="361" w:hanging="360"/>
              <w:rPr>
                <w:rFonts w:asciiTheme="minorHAnsi" w:hAnsiTheme="minorHAnsi"/>
                <w:sz w:val="18"/>
                <w:szCs w:val="18"/>
              </w:rPr>
            </w:pPr>
            <w:r w:rsidRPr="00360C98">
              <w:rPr>
                <w:rFonts w:asciiTheme="minorHAnsi" w:hAnsiTheme="minorHAnsi"/>
                <w:sz w:val="18"/>
                <w:szCs w:val="18"/>
              </w:rPr>
              <w:t>Uso de las redes de computadoras / computadoras para violar derechos de autor, derechos de autor institucionales o de terceros, acuerdos de licencia u otros contratos.</w:t>
            </w:r>
          </w:p>
        </w:tc>
      </w:tr>
      <w:tr w:rsidR="00360C98" w:rsidRPr="00360C98" w14:paraId="43494BC2" w14:textId="77777777" w:rsidTr="00A24678">
        <w:tc>
          <w:tcPr>
            <w:tcW w:w="4943" w:type="dxa"/>
            <w:gridSpan w:val="2"/>
            <w:tcBorders>
              <w:right w:val="single" w:sz="4" w:space="0" w:color="auto"/>
            </w:tcBorders>
          </w:tcPr>
          <w:p w14:paraId="6B8D25A3" w14:textId="77777777" w:rsidR="00360C98" w:rsidRPr="00360C98" w:rsidRDefault="00360C98" w:rsidP="00360C98">
            <w:pPr>
              <w:numPr>
                <w:ilvl w:val="0"/>
                <w:numId w:val="30"/>
              </w:numPr>
              <w:spacing w:after="0" w:line="240" w:lineRule="auto"/>
              <w:ind w:left="341" w:right="43" w:hanging="341"/>
              <w:rPr>
                <w:rFonts w:asciiTheme="minorHAnsi" w:hAnsiTheme="minorHAnsi"/>
                <w:sz w:val="18"/>
                <w:szCs w:val="18"/>
                <w:lang w:val="en-US"/>
              </w:rPr>
            </w:pPr>
            <w:r w:rsidRPr="00360C98">
              <w:rPr>
                <w:rFonts w:asciiTheme="minorHAnsi" w:hAnsiTheme="minorHAnsi"/>
                <w:sz w:val="18"/>
                <w:szCs w:val="18"/>
                <w:lang w:val="en-US"/>
              </w:rPr>
              <w:t xml:space="preserve">Use the computer networks in a manner that:  </w:t>
            </w:r>
          </w:p>
        </w:tc>
        <w:tc>
          <w:tcPr>
            <w:tcW w:w="5127" w:type="dxa"/>
            <w:tcBorders>
              <w:left w:val="single" w:sz="4" w:space="0" w:color="auto"/>
            </w:tcBorders>
          </w:tcPr>
          <w:p w14:paraId="20E9C578" w14:textId="77777777" w:rsidR="00360C98" w:rsidRPr="00360C98" w:rsidRDefault="00360C98" w:rsidP="00360C98">
            <w:pPr>
              <w:pStyle w:val="ListParagraph"/>
              <w:numPr>
                <w:ilvl w:val="0"/>
                <w:numId w:val="31"/>
              </w:numPr>
              <w:spacing w:after="0" w:line="240" w:lineRule="auto"/>
              <w:ind w:left="361" w:hanging="360"/>
              <w:rPr>
                <w:rFonts w:asciiTheme="minorHAnsi" w:hAnsiTheme="minorHAnsi"/>
                <w:sz w:val="18"/>
                <w:szCs w:val="18"/>
              </w:rPr>
            </w:pPr>
            <w:r w:rsidRPr="00360C98">
              <w:rPr>
                <w:rFonts w:asciiTheme="minorHAnsi" w:hAnsiTheme="minorHAnsi"/>
                <w:sz w:val="18"/>
                <w:szCs w:val="18"/>
              </w:rPr>
              <w:t xml:space="preserve">Uso de las redes de computadoras de una manera que: </w:t>
            </w:r>
          </w:p>
        </w:tc>
      </w:tr>
      <w:tr w:rsidR="00360C98" w:rsidRPr="00360C98" w14:paraId="0A006BA9" w14:textId="77777777" w:rsidTr="00A24678">
        <w:tc>
          <w:tcPr>
            <w:tcW w:w="4943" w:type="dxa"/>
            <w:gridSpan w:val="2"/>
            <w:tcBorders>
              <w:right w:val="single" w:sz="4" w:space="0" w:color="auto"/>
            </w:tcBorders>
          </w:tcPr>
          <w:p w14:paraId="6DEC3009" w14:textId="77777777" w:rsidR="00360C98" w:rsidRPr="00360C98" w:rsidRDefault="00360C98" w:rsidP="00360C98">
            <w:pPr>
              <w:numPr>
                <w:ilvl w:val="1"/>
                <w:numId w:val="31"/>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 xml:space="preserve">Intentionally disrupts network traffic or crashes the network </w:t>
            </w:r>
          </w:p>
        </w:tc>
        <w:tc>
          <w:tcPr>
            <w:tcW w:w="5127" w:type="dxa"/>
            <w:tcBorders>
              <w:left w:val="single" w:sz="4" w:space="0" w:color="auto"/>
            </w:tcBorders>
          </w:tcPr>
          <w:p w14:paraId="18FBABF4" w14:textId="77777777" w:rsidR="00360C98" w:rsidRPr="00360C98" w:rsidRDefault="00360C98" w:rsidP="00360C98">
            <w:pPr>
              <w:pStyle w:val="ListParagraph"/>
              <w:numPr>
                <w:ilvl w:val="0"/>
                <w:numId w:val="32"/>
              </w:numPr>
              <w:spacing w:after="0" w:line="240" w:lineRule="auto"/>
              <w:ind w:left="811" w:hanging="450"/>
              <w:rPr>
                <w:rFonts w:asciiTheme="minorHAnsi" w:hAnsiTheme="minorHAnsi"/>
                <w:sz w:val="18"/>
                <w:szCs w:val="18"/>
              </w:rPr>
            </w:pPr>
            <w:r w:rsidRPr="00360C98">
              <w:rPr>
                <w:rFonts w:asciiTheme="minorHAnsi" w:hAnsiTheme="minorHAnsi"/>
                <w:sz w:val="18"/>
                <w:szCs w:val="18"/>
              </w:rPr>
              <w:t xml:space="preserve">Disturba intencionalmente el tráfico de la red o hace caer la red </w:t>
            </w:r>
          </w:p>
        </w:tc>
      </w:tr>
      <w:tr w:rsidR="00360C98" w:rsidRPr="00360C98" w14:paraId="6754524D" w14:textId="77777777" w:rsidTr="00A24678">
        <w:tc>
          <w:tcPr>
            <w:tcW w:w="4943" w:type="dxa"/>
            <w:gridSpan w:val="2"/>
            <w:tcBorders>
              <w:right w:val="single" w:sz="4" w:space="0" w:color="auto"/>
            </w:tcBorders>
          </w:tcPr>
          <w:p w14:paraId="4D2EF8D4" w14:textId="77777777" w:rsidR="00360C98" w:rsidRPr="00360C98" w:rsidRDefault="00360C98" w:rsidP="00360C98">
            <w:pPr>
              <w:numPr>
                <w:ilvl w:val="0"/>
                <w:numId w:val="32"/>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 xml:space="preserve">Degrades or disrupts system performance </w:t>
            </w:r>
          </w:p>
        </w:tc>
        <w:tc>
          <w:tcPr>
            <w:tcW w:w="5127" w:type="dxa"/>
            <w:tcBorders>
              <w:left w:val="single" w:sz="4" w:space="0" w:color="auto"/>
            </w:tcBorders>
          </w:tcPr>
          <w:p w14:paraId="1E0CACF7" w14:textId="77777777" w:rsidR="00360C98" w:rsidRPr="00360C98" w:rsidRDefault="00360C98" w:rsidP="00360C98">
            <w:pPr>
              <w:pStyle w:val="ListParagraph"/>
              <w:numPr>
                <w:ilvl w:val="0"/>
                <w:numId w:val="33"/>
              </w:numPr>
              <w:spacing w:after="0" w:line="240" w:lineRule="auto"/>
              <w:ind w:left="811" w:hanging="450"/>
              <w:rPr>
                <w:rFonts w:asciiTheme="minorHAnsi" w:hAnsiTheme="minorHAnsi"/>
                <w:sz w:val="18"/>
                <w:szCs w:val="18"/>
              </w:rPr>
            </w:pPr>
            <w:r w:rsidRPr="00360C98">
              <w:rPr>
                <w:rFonts w:asciiTheme="minorHAnsi" w:hAnsiTheme="minorHAnsi"/>
                <w:sz w:val="18"/>
                <w:szCs w:val="18"/>
              </w:rPr>
              <w:t>Degrada o disturba el funcionamiento del sistema</w:t>
            </w:r>
          </w:p>
        </w:tc>
      </w:tr>
      <w:tr w:rsidR="00360C98" w:rsidRPr="00360C98" w14:paraId="2C38A7C9" w14:textId="77777777" w:rsidTr="00A24678">
        <w:tc>
          <w:tcPr>
            <w:tcW w:w="4943" w:type="dxa"/>
            <w:gridSpan w:val="2"/>
            <w:tcBorders>
              <w:right w:val="single" w:sz="4" w:space="0" w:color="auto"/>
            </w:tcBorders>
          </w:tcPr>
          <w:p w14:paraId="28E63442" w14:textId="77777777" w:rsidR="00360C98" w:rsidRPr="00360C98" w:rsidRDefault="00360C98" w:rsidP="00360C98">
            <w:pPr>
              <w:numPr>
                <w:ilvl w:val="0"/>
                <w:numId w:val="33"/>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 xml:space="preserve">Uses the computing resources of the school district for commercial purposes, financial gain or fraud </w:t>
            </w:r>
          </w:p>
        </w:tc>
        <w:tc>
          <w:tcPr>
            <w:tcW w:w="5127" w:type="dxa"/>
            <w:tcBorders>
              <w:left w:val="single" w:sz="4" w:space="0" w:color="auto"/>
            </w:tcBorders>
          </w:tcPr>
          <w:p w14:paraId="226F8B1D" w14:textId="77777777" w:rsidR="00360C98" w:rsidRPr="00360C98" w:rsidRDefault="00360C98" w:rsidP="00360C98">
            <w:pPr>
              <w:pStyle w:val="ListParagraph"/>
              <w:numPr>
                <w:ilvl w:val="0"/>
                <w:numId w:val="34"/>
              </w:numPr>
              <w:spacing w:after="0" w:line="240" w:lineRule="auto"/>
              <w:ind w:left="811" w:hanging="450"/>
              <w:rPr>
                <w:rFonts w:asciiTheme="minorHAnsi" w:hAnsiTheme="minorHAnsi"/>
                <w:sz w:val="18"/>
                <w:szCs w:val="18"/>
              </w:rPr>
            </w:pPr>
            <w:r w:rsidRPr="00360C98">
              <w:rPr>
                <w:rFonts w:asciiTheme="minorHAnsi" w:hAnsiTheme="minorHAnsi"/>
                <w:sz w:val="18"/>
                <w:szCs w:val="18"/>
              </w:rPr>
              <w:t>Usa los recursos de computación del distrito escolar para propósitos comerciales, para ganancias financieras o fraude.</w:t>
            </w:r>
          </w:p>
        </w:tc>
      </w:tr>
      <w:tr w:rsidR="00360C98" w:rsidRPr="00360C98" w14:paraId="09D39886" w14:textId="77777777" w:rsidTr="00A24678">
        <w:tc>
          <w:tcPr>
            <w:tcW w:w="4943" w:type="dxa"/>
            <w:gridSpan w:val="2"/>
            <w:tcBorders>
              <w:right w:val="single" w:sz="4" w:space="0" w:color="auto"/>
            </w:tcBorders>
          </w:tcPr>
          <w:p w14:paraId="1489921B" w14:textId="77777777" w:rsidR="00360C98" w:rsidRPr="00360C98" w:rsidRDefault="00360C98" w:rsidP="00360C98">
            <w:pPr>
              <w:numPr>
                <w:ilvl w:val="0"/>
                <w:numId w:val="34"/>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Steals data or other intellectual property</w:t>
            </w:r>
          </w:p>
        </w:tc>
        <w:tc>
          <w:tcPr>
            <w:tcW w:w="5127" w:type="dxa"/>
            <w:tcBorders>
              <w:left w:val="single" w:sz="4" w:space="0" w:color="auto"/>
            </w:tcBorders>
          </w:tcPr>
          <w:p w14:paraId="7CB6BF3E" w14:textId="77777777" w:rsidR="00360C98" w:rsidRPr="00360C98" w:rsidRDefault="00360C98" w:rsidP="00360C98">
            <w:pPr>
              <w:pStyle w:val="ListParagraph"/>
              <w:numPr>
                <w:ilvl w:val="0"/>
                <w:numId w:val="35"/>
              </w:numPr>
              <w:spacing w:after="0" w:line="240" w:lineRule="auto"/>
              <w:ind w:left="811" w:hanging="450"/>
              <w:rPr>
                <w:rFonts w:asciiTheme="minorHAnsi" w:hAnsiTheme="minorHAnsi"/>
                <w:sz w:val="18"/>
                <w:szCs w:val="18"/>
              </w:rPr>
            </w:pPr>
            <w:r w:rsidRPr="00360C98">
              <w:rPr>
                <w:rFonts w:asciiTheme="minorHAnsi" w:hAnsiTheme="minorHAnsi"/>
                <w:sz w:val="18"/>
                <w:szCs w:val="18"/>
              </w:rPr>
              <w:t>Roba datos u otra propiedad intelectual.</w:t>
            </w:r>
          </w:p>
        </w:tc>
      </w:tr>
      <w:tr w:rsidR="00360C98" w:rsidRPr="00360C98" w14:paraId="29FA46DA" w14:textId="77777777" w:rsidTr="00A24678">
        <w:tc>
          <w:tcPr>
            <w:tcW w:w="4943" w:type="dxa"/>
            <w:gridSpan w:val="2"/>
            <w:tcBorders>
              <w:right w:val="single" w:sz="4" w:space="0" w:color="auto"/>
            </w:tcBorders>
          </w:tcPr>
          <w:p w14:paraId="158F0ED8" w14:textId="77777777" w:rsidR="00360C98" w:rsidRPr="00360C98" w:rsidRDefault="00360C98" w:rsidP="00360C98">
            <w:pPr>
              <w:numPr>
                <w:ilvl w:val="0"/>
                <w:numId w:val="35"/>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Gains or seeks unauthorized access to the files of others or vandalizes the data of another person</w:t>
            </w:r>
          </w:p>
        </w:tc>
        <w:tc>
          <w:tcPr>
            <w:tcW w:w="5127" w:type="dxa"/>
            <w:tcBorders>
              <w:left w:val="single" w:sz="4" w:space="0" w:color="auto"/>
            </w:tcBorders>
          </w:tcPr>
          <w:p w14:paraId="2C3936DB" w14:textId="77777777" w:rsidR="00360C98" w:rsidRPr="00360C98" w:rsidRDefault="00360C98" w:rsidP="00360C98">
            <w:pPr>
              <w:pStyle w:val="ListParagraph"/>
              <w:numPr>
                <w:ilvl w:val="0"/>
                <w:numId w:val="36"/>
              </w:numPr>
              <w:spacing w:after="0" w:line="240" w:lineRule="auto"/>
              <w:ind w:left="811" w:hanging="450"/>
              <w:rPr>
                <w:rFonts w:asciiTheme="minorHAnsi" w:hAnsiTheme="minorHAnsi"/>
                <w:sz w:val="18"/>
                <w:szCs w:val="18"/>
              </w:rPr>
            </w:pPr>
            <w:r w:rsidRPr="00360C98">
              <w:rPr>
                <w:rFonts w:asciiTheme="minorHAnsi" w:hAnsiTheme="minorHAnsi"/>
                <w:sz w:val="18"/>
                <w:szCs w:val="18"/>
              </w:rPr>
              <w:t>Obtiene o busca acceso no autorizado a los archivos de otros o vandaliza la información de otra persona</w:t>
            </w:r>
          </w:p>
        </w:tc>
      </w:tr>
      <w:tr w:rsidR="00360C98" w:rsidRPr="00360C98" w14:paraId="0857B3B4" w14:textId="77777777" w:rsidTr="00A24678">
        <w:tc>
          <w:tcPr>
            <w:tcW w:w="4943" w:type="dxa"/>
            <w:gridSpan w:val="2"/>
            <w:tcBorders>
              <w:right w:val="single" w:sz="4" w:space="0" w:color="auto"/>
            </w:tcBorders>
          </w:tcPr>
          <w:p w14:paraId="017CE421" w14:textId="77777777" w:rsidR="00360C98" w:rsidRPr="00360C98" w:rsidRDefault="00360C98" w:rsidP="00360C98">
            <w:pPr>
              <w:numPr>
                <w:ilvl w:val="0"/>
                <w:numId w:val="36"/>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Gains or seeks unauthorized access to resources or entities</w:t>
            </w:r>
          </w:p>
        </w:tc>
        <w:tc>
          <w:tcPr>
            <w:tcW w:w="5127" w:type="dxa"/>
            <w:tcBorders>
              <w:left w:val="single" w:sz="4" w:space="0" w:color="auto"/>
            </w:tcBorders>
          </w:tcPr>
          <w:p w14:paraId="2F486BAE" w14:textId="77777777" w:rsidR="00360C98" w:rsidRPr="00360C98" w:rsidRDefault="00360C98" w:rsidP="00360C98">
            <w:pPr>
              <w:pStyle w:val="ListParagraph"/>
              <w:numPr>
                <w:ilvl w:val="0"/>
                <w:numId w:val="37"/>
              </w:numPr>
              <w:spacing w:after="0" w:line="240" w:lineRule="auto"/>
              <w:ind w:left="811" w:hanging="450"/>
              <w:rPr>
                <w:rFonts w:asciiTheme="minorHAnsi" w:hAnsiTheme="minorHAnsi"/>
                <w:sz w:val="18"/>
                <w:szCs w:val="18"/>
              </w:rPr>
            </w:pPr>
            <w:r w:rsidRPr="00360C98">
              <w:rPr>
                <w:rFonts w:asciiTheme="minorHAnsi" w:hAnsiTheme="minorHAnsi"/>
                <w:sz w:val="18"/>
                <w:szCs w:val="18"/>
              </w:rPr>
              <w:t>Obtiene o busca acceso no autorizado a recursos o entidades</w:t>
            </w:r>
          </w:p>
        </w:tc>
      </w:tr>
      <w:tr w:rsidR="00360C98" w:rsidRPr="00360C98" w14:paraId="515C0C2C" w14:textId="77777777" w:rsidTr="00A24678">
        <w:tc>
          <w:tcPr>
            <w:tcW w:w="4943" w:type="dxa"/>
            <w:gridSpan w:val="2"/>
            <w:tcBorders>
              <w:right w:val="single" w:sz="4" w:space="0" w:color="auto"/>
            </w:tcBorders>
          </w:tcPr>
          <w:p w14:paraId="2795B5EE" w14:textId="77777777" w:rsidR="00360C98" w:rsidRPr="00360C98" w:rsidRDefault="00360C98" w:rsidP="00360C98">
            <w:pPr>
              <w:numPr>
                <w:ilvl w:val="0"/>
                <w:numId w:val="37"/>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 xml:space="preserve">Forges electronic mail messages or uses an account owned by others </w:t>
            </w:r>
          </w:p>
        </w:tc>
        <w:tc>
          <w:tcPr>
            <w:tcW w:w="5127" w:type="dxa"/>
            <w:tcBorders>
              <w:left w:val="single" w:sz="4" w:space="0" w:color="auto"/>
            </w:tcBorders>
          </w:tcPr>
          <w:p w14:paraId="357129C4" w14:textId="77777777" w:rsidR="00360C98" w:rsidRPr="00360C98" w:rsidRDefault="00360C98" w:rsidP="00360C98">
            <w:pPr>
              <w:pStyle w:val="ListParagraph"/>
              <w:numPr>
                <w:ilvl w:val="0"/>
                <w:numId w:val="38"/>
              </w:numPr>
              <w:spacing w:after="0" w:line="240" w:lineRule="auto"/>
              <w:ind w:left="811" w:hanging="450"/>
              <w:rPr>
                <w:rFonts w:asciiTheme="minorHAnsi" w:hAnsiTheme="minorHAnsi"/>
                <w:sz w:val="18"/>
                <w:szCs w:val="18"/>
              </w:rPr>
            </w:pPr>
            <w:r w:rsidRPr="00360C98">
              <w:rPr>
                <w:rFonts w:asciiTheme="minorHAnsi" w:hAnsiTheme="minorHAnsi"/>
                <w:sz w:val="18"/>
                <w:szCs w:val="18"/>
              </w:rPr>
              <w:t>Falsifica mensajes de correo electrónico o usa una cuenta propiedad de otro</w:t>
            </w:r>
          </w:p>
        </w:tc>
      </w:tr>
      <w:tr w:rsidR="00360C98" w:rsidRPr="00360C98" w14:paraId="100DE667" w14:textId="77777777" w:rsidTr="00A24678">
        <w:tc>
          <w:tcPr>
            <w:tcW w:w="4943" w:type="dxa"/>
            <w:gridSpan w:val="2"/>
            <w:tcBorders>
              <w:right w:val="single" w:sz="4" w:space="0" w:color="auto"/>
            </w:tcBorders>
          </w:tcPr>
          <w:p w14:paraId="534BCC8C" w14:textId="77777777" w:rsidR="00360C98" w:rsidRPr="00360C98" w:rsidRDefault="00360C98" w:rsidP="00360C98">
            <w:pPr>
              <w:numPr>
                <w:ilvl w:val="0"/>
                <w:numId w:val="38"/>
              </w:numPr>
              <w:spacing w:after="0" w:line="240" w:lineRule="auto"/>
              <w:ind w:left="780" w:right="43" w:hanging="450"/>
              <w:rPr>
                <w:rFonts w:asciiTheme="minorHAnsi" w:hAnsiTheme="minorHAnsi"/>
                <w:sz w:val="18"/>
                <w:szCs w:val="18"/>
              </w:rPr>
            </w:pPr>
            <w:r w:rsidRPr="00360C98">
              <w:rPr>
                <w:rFonts w:asciiTheme="minorHAnsi" w:hAnsiTheme="minorHAnsi"/>
                <w:sz w:val="18"/>
                <w:szCs w:val="18"/>
              </w:rPr>
              <w:t xml:space="preserve">Invades privacy of others </w:t>
            </w:r>
          </w:p>
        </w:tc>
        <w:tc>
          <w:tcPr>
            <w:tcW w:w="5127" w:type="dxa"/>
            <w:tcBorders>
              <w:left w:val="single" w:sz="4" w:space="0" w:color="auto"/>
            </w:tcBorders>
          </w:tcPr>
          <w:p w14:paraId="1DF30B86" w14:textId="77777777" w:rsidR="00360C98" w:rsidRPr="00360C98" w:rsidRDefault="00360C98" w:rsidP="00360C98">
            <w:pPr>
              <w:pStyle w:val="ListParagraph"/>
              <w:numPr>
                <w:ilvl w:val="0"/>
                <w:numId w:val="39"/>
              </w:numPr>
              <w:spacing w:after="0" w:line="240" w:lineRule="auto"/>
              <w:ind w:left="811" w:hanging="450"/>
              <w:rPr>
                <w:rFonts w:asciiTheme="minorHAnsi" w:hAnsiTheme="minorHAnsi"/>
                <w:sz w:val="18"/>
                <w:szCs w:val="18"/>
              </w:rPr>
            </w:pPr>
            <w:r w:rsidRPr="00360C98">
              <w:rPr>
                <w:rFonts w:asciiTheme="minorHAnsi" w:hAnsiTheme="minorHAnsi"/>
                <w:sz w:val="18"/>
                <w:szCs w:val="18"/>
              </w:rPr>
              <w:t>Invade la privacidad de otros</w:t>
            </w:r>
          </w:p>
        </w:tc>
      </w:tr>
      <w:tr w:rsidR="00360C98" w:rsidRPr="00360C98" w14:paraId="4F5003F0" w14:textId="77777777" w:rsidTr="00A24678">
        <w:tc>
          <w:tcPr>
            <w:tcW w:w="4943" w:type="dxa"/>
            <w:gridSpan w:val="2"/>
            <w:tcBorders>
              <w:right w:val="single" w:sz="4" w:space="0" w:color="auto"/>
            </w:tcBorders>
          </w:tcPr>
          <w:p w14:paraId="004CC547" w14:textId="77777777" w:rsidR="00360C98" w:rsidRPr="00360C98" w:rsidRDefault="00360C98" w:rsidP="00360C98">
            <w:pPr>
              <w:numPr>
                <w:ilvl w:val="0"/>
                <w:numId w:val="39"/>
              </w:numPr>
              <w:spacing w:after="0" w:line="240" w:lineRule="auto"/>
              <w:ind w:left="780" w:right="43" w:hanging="450"/>
              <w:rPr>
                <w:rFonts w:asciiTheme="minorHAnsi" w:hAnsiTheme="minorHAnsi"/>
                <w:sz w:val="18"/>
                <w:szCs w:val="18"/>
              </w:rPr>
            </w:pPr>
            <w:r w:rsidRPr="00360C98">
              <w:rPr>
                <w:rFonts w:asciiTheme="minorHAnsi" w:hAnsiTheme="minorHAnsi"/>
                <w:sz w:val="18"/>
                <w:szCs w:val="18"/>
              </w:rPr>
              <w:t xml:space="preserve">Posts anonymous messages  </w:t>
            </w:r>
          </w:p>
        </w:tc>
        <w:tc>
          <w:tcPr>
            <w:tcW w:w="5127" w:type="dxa"/>
            <w:tcBorders>
              <w:left w:val="single" w:sz="4" w:space="0" w:color="auto"/>
            </w:tcBorders>
          </w:tcPr>
          <w:p w14:paraId="1C38EFB0" w14:textId="77777777" w:rsidR="00360C98" w:rsidRPr="00360C98" w:rsidRDefault="00360C98" w:rsidP="00360C98">
            <w:pPr>
              <w:pStyle w:val="ListParagraph"/>
              <w:numPr>
                <w:ilvl w:val="0"/>
                <w:numId w:val="40"/>
              </w:numPr>
              <w:spacing w:after="0" w:line="240" w:lineRule="auto"/>
              <w:ind w:left="811" w:hanging="450"/>
              <w:rPr>
                <w:rFonts w:asciiTheme="minorHAnsi" w:hAnsiTheme="minorHAnsi"/>
                <w:sz w:val="18"/>
                <w:szCs w:val="18"/>
              </w:rPr>
            </w:pPr>
            <w:r w:rsidRPr="00360C98">
              <w:rPr>
                <w:rFonts w:asciiTheme="minorHAnsi" w:hAnsiTheme="minorHAnsi"/>
                <w:sz w:val="18"/>
                <w:szCs w:val="18"/>
              </w:rPr>
              <w:t xml:space="preserve">Publica mensajes anónimos </w:t>
            </w:r>
          </w:p>
        </w:tc>
      </w:tr>
      <w:tr w:rsidR="00360C98" w:rsidRPr="00360C98" w14:paraId="78606691" w14:textId="77777777" w:rsidTr="00A24678">
        <w:tc>
          <w:tcPr>
            <w:tcW w:w="4943" w:type="dxa"/>
            <w:gridSpan w:val="2"/>
            <w:tcBorders>
              <w:right w:val="single" w:sz="4" w:space="0" w:color="auto"/>
            </w:tcBorders>
          </w:tcPr>
          <w:p w14:paraId="4BB3DD9C" w14:textId="77777777" w:rsidR="00360C98" w:rsidRPr="00360C98" w:rsidRDefault="00360C98" w:rsidP="00360C98">
            <w:pPr>
              <w:numPr>
                <w:ilvl w:val="0"/>
                <w:numId w:val="40"/>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 xml:space="preserve">Possesses any data which is a violation of this Policy and/or  </w:t>
            </w:r>
          </w:p>
        </w:tc>
        <w:tc>
          <w:tcPr>
            <w:tcW w:w="5127" w:type="dxa"/>
            <w:tcBorders>
              <w:left w:val="single" w:sz="4" w:space="0" w:color="auto"/>
            </w:tcBorders>
          </w:tcPr>
          <w:p w14:paraId="4E499831" w14:textId="77777777" w:rsidR="00360C98" w:rsidRPr="00360C98" w:rsidRDefault="00360C98" w:rsidP="00360C98">
            <w:pPr>
              <w:pStyle w:val="ListParagraph"/>
              <w:numPr>
                <w:ilvl w:val="0"/>
                <w:numId w:val="41"/>
              </w:numPr>
              <w:spacing w:after="0" w:line="240" w:lineRule="auto"/>
              <w:ind w:left="811" w:hanging="450"/>
              <w:rPr>
                <w:rFonts w:asciiTheme="minorHAnsi" w:hAnsiTheme="minorHAnsi"/>
                <w:sz w:val="18"/>
                <w:szCs w:val="18"/>
              </w:rPr>
            </w:pPr>
            <w:r w:rsidRPr="00360C98">
              <w:rPr>
                <w:rFonts w:asciiTheme="minorHAnsi" w:hAnsiTheme="minorHAnsi"/>
                <w:sz w:val="18"/>
                <w:szCs w:val="18"/>
              </w:rPr>
              <w:t>Posee cualquier información que es una violación de esta política, y/o</w:t>
            </w:r>
          </w:p>
        </w:tc>
      </w:tr>
      <w:tr w:rsidR="00360C98" w:rsidRPr="00360C98" w14:paraId="3D8D735C" w14:textId="77777777" w:rsidTr="00A24678">
        <w:tc>
          <w:tcPr>
            <w:tcW w:w="4943" w:type="dxa"/>
            <w:gridSpan w:val="2"/>
            <w:tcBorders>
              <w:right w:val="single" w:sz="4" w:space="0" w:color="auto"/>
            </w:tcBorders>
          </w:tcPr>
          <w:p w14:paraId="254BAF8E" w14:textId="77777777" w:rsidR="00360C98" w:rsidRPr="00360C98" w:rsidRDefault="00360C98" w:rsidP="00360C98">
            <w:pPr>
              <w:numPr>
                <w:ilvl w:val="0"/>
                <w:numId w:val="41"/>
              </w:numPr>
              <w:spacing w:after="0" w:line="240" w:lineRule="auto"/>
              <w:ind w:left="780" w:right="43" w:hanging="450"/>
              <w:rPr>
                <w:rFonts w:asciiTheme="minorHAnsi" w:hAnsiTheme="minorHAnsi"/>
                <w:sz w:val="18"/>
                <w:szCs w:val="18"/>
                <w:lang w:val="en-US"/>
              </w:rPr>
            </w:pPr>
            <w:r w:rsidRPr="00360C98">
              <w:rPr>
                <w:rFonts w:asciiTheme="minorHAnsi" w:hAnsiTheme="minorHAnsi"/>
                <w:sz w:val="18"/>
                <w:szCs w:val="18"/>
                <w:lang w:val="en-US"/>
              </w:rPr>
              <w:t xml:space="preserve">Engages in other activities that do not advance the educational purposes for which computer networks/computers are provided </w:t>
            </w:r>
          </w:p>
        </w:tc>
        <w:tc>
          <w:tcPr>
            <w:tcW w:w="5127" w:type="dxa"/>
            <w:tcBorders>
              <w:left w:val="single" w:sz="4" w:space="0" w:color="auto"/>
            </w:tcBorders>
          </w:tcPr>
          <w:p w14:paraId="639A9D32" w14:textId="77777777" w:rsidR="00360C98" w:rsidRPr="00360C98" w:rsidRDefault="00360C98" w:rsidP="00360C98">
            <w:pPr>
              <w:pStyle w:val="ListParagraph"/>
              <w:numPr>
                <w:ilvl w:val="0"/>
                <w:numId w:val="42"/>
              </w:numPr>
              <w:spacing w:after="0" w:line="240" w:lineRule="auto"/>
              <w:ind w:left="811" w:hanging="450"/>
              <w:rPr>
                <w:rFonts w:asciiTheme="minorHAnsi" w:hAnsiTheme="minorHAnsi"/>
                <w:sz w:val="18"/>
                <w:szCs w:val="18"/>
              </w:rPr>
            </w:pPr>
            <w:r w:rsidRPr="00360C98">
              <w:rPr>
                <w:rFonts w:asciiTheme="minorHAnsi" w:hAnsiTheme="minorHAnsi"/>
                <w:sz w:val="18"/>
                <w:szCs w:val="18"/>
              </w:rPr>
              <w:t>Se involucra en otras actividades que no avanzan los propósitos educativos para los cuales se proveen las redes de computadoras / computadoras</w:t>
            </w:r>
          </w:p>
        </w:tc>
      </w:tr>
      <w:tr w:rsidR="00360C98" w:rsidRPr="00360C98" w14:paraId="2594AA73" w14:textId="77777777" w:rsidTr="00A24678">
        <w:tc>
          <w:tcPr>
            <w:tcW w:w="4943" w:type="dxa"/>
            <w:gridSpan w:val="2"/>
            <w:tcBorders>
              <w:right w:val="single" w:sz="4" w:space="0" w:color="auto"/>
            </w:tcBorders>
          </w:tcPr>
          <w:p w14:paraId="768F7559" w14:textId="77777777" w:rsidR="00360C98" w:rsidRPr="00360C98" w:rsidRDefault="00360C98" w:rsidP="00360C98">
            <w:pPr>
              <w:spacing w:after="0" w:line="240" w:lineRule="auto"/>
              <w:ind w:left="-5" w:right="44"/>
              <w:rPr>
                <w:rFonts w:asciiTheme="minorHAnsi" w:hAnsiTheme="minorHAnsi"/>
                <w:sz w:val="18"/>
                <w:szCs w:val="18"/>
                <w:lang w:val="en-US"/>
              </w:rPr>
            </w:pPr>
            <w:r w:rsidRPr="00360C98">
              <w:rPr>
                <w:rFonts w:asciiTheme="minorHAnsi" w:hAnsiTheme="minorHAnsi"/>
                <w:sz w:val="18"/>
                <w:szCs w:val="18"/>
                <w:lang w:val="en-US"/>
              </w:rPr>
              <w:t xml:space="preserve">Students must report any unusual activities such as "spam" communications, obscene email, attempts by adults to lure them into dangerous behaviors, and the like to the school's technology contact for action. Students are prohibited from forwarding chain letters, jokes, or graphics files. </w:t>
            </w:r>
          </w:p>
        </w:tc>
        <w:tc>
          <w:tcPr>
            <w:tcW w:w="5127" w:type="dxa"/>
            <w:tcBorders>
              <w:left w:val="single" w:sz="4" w:space="0" w:color="auto"/>
            </w:tcBorders>
          </w:tcPr>
          <w:p w14:paraId="7895CADE"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Los estudiantes deben reportar sobre cualquier actividad no usual, tal como comunicaciones de correo basura (“spam”), emails obscenos, intentos por parte de adultos de atraerlos hacia conductas peligrosas, y cosas similares. Hay que reportar al contacto de tecnología de la escuela, para que tomen acción. Se prohíbe a los estudiantes reenviar email en cadena, chistes o archivos gráficos. </w:t>
            </w:r>
          </w:p>
        </w:tc>
      </w:tr>
      <w:tr w:rsidR="00360C98" w:rsidRPr="00360C98" w14:paraId="7EB2417A" w14:textId="77777777" w:rsidTr="00A24678">
        <w:tc>
          <w:tcPr>
            <w:tcW w:w="4943" w:type="dxa"/>
            <w:gridSpan w:val="2"/>
            <w:tcBorders>
              <w:right w:val="single" w:sz="4" w:space="0" w:color="auto"/>
            </w:tcBorders>
          </w:tcPr>
          <w:p w14:paraId="535BC4BC"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Students will not identify their home telephone numbers, or home addresses in any email correspondence. </w:t>
            </w:r>
          </w:p>
        </w:tc>
        <w:tc>
          <w:tcPr>
            <w:tcW w:w="5127" w:type="dxa"/>
            <w:tcBorders>
              <w:left w:val="single" w:sz="4" w:space="0" w:color="auto"/>
            </w:tcBorders>
          </w:tcPr>
          <w:p w14:paraId="02973AAA"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Los estudiantes no van a identificar sus números telefónicos o la dirección de su casa en ninguna correspondencia por email. </w:t>
            </w:r>
          </w:p>
        </w:tc>
      </w:tr>
      <w:tr w:rsidR="00360C98" w:rsidRPr="00360C98" w14:paraId="65EA1605" w14:textId="77777777" w:rsidTr="00A24678">
        <w:tc>
          <w:tcPr>
            <w:tcW w:w="4943" w:type="dxa"/>
            <w:gridSpan w:val="2"/>
            <w:tcBorders>
              <w:right w:val="single" w:sz="4" w:space="0" w:color="auto"/>
            </w:tcBorders>
          </w:tcPr>
          <w:p w14:paraId="1786EE98" w14:textId="77777777" w:rsidR="00360C98" w:rsidRPr="00360C98" w:rsidRDefault="00360C98" w:rsidP="00360C98">
            <w:pPr>
              <w:spacing w:after="0" w:line="240" w:lineRule="auto"/>
              <w:ind w:left="-5" w:right="44"/>
              <w:rPr>
                <w:rFonts w:asciiTheme="minorHAnsi" w:hAnsiTheme="minorHAnsi"/>
                <w:sz w:val="18"/>
                <w:szCs w:val="18"/>
                <w:lang w:val="en-US"/>
              </w:rPr>
            </w:pPr>
            <w:r w:rsidRPr="00360C98">
              <w:rPr>
                <w:rFonts w:asciiTheme="minorHAnsi" w:hAnsiTheme="minorHAnsi"/>
                <w:sz w:val="18"/>
                <w:szCs w:val="18"/>
                <w:lang w:val="en-US"/>
              </w:rPr>
              <w:t xml:space="preserve">Electronic mail sent or received by the system is not confidential. The administration reserves the right to retrieve the contents of user mailboxes, such as to find lost messages, to conduct internal investigations, to comply with investigations of wrongful acts or to recover from system failure. </w:t>
            </w:r>
          </w:p>
        </w:tc>
        <w:tc>
          <w:tcPr>
            <w:tcW w:w="5127" w:type="dxa"/>
            <w:tcBorders>
              <w:left w:val="single" w:sz="4" w:space="0" w:color="auto"/>
            </w:tcBorders>
          </w:tcPr>
          <w:p w14:paraId="2E7BFEC8"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El correo electrónico enviado o recibido por el sistema no es confidencial. La administración se reserva el derecho de extraer el contenido de los buzones de correo de los usuarios, por ejemplo, para encontrar mensajes perdidos, realizar investigaciones internas, cumplir con investigaciones de actos ilícitos, o la recuperación tras una falla del sistema.</w:t>
            </w:r>
          </w:p>
        </w:tc>
      </w:tr>
      <w:tr w:rsidR="00360C98" w:rsidRPr="00360C98" w14:paraId="6EB99763" w14:textId="77777777" w:rsidTr="00A24678">
        <w:tc>
          <w:tcPr>
            <w:tcW w:w="4943" w:type="dxa"/>
            <w:gridSpan w:val="2"/>
            <w:tcBorders>
              <w:right w:val="single" w:sz="4" w:space="0" w:color="auto"/>
            </w:tcBorders>
          </w:tcPr>
          <w:p w14:paraId="605BB613"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System administrators may create filters to scan for and eliminate viruses and large graphic files that are unrelated to Mastery’s operation. </w:t>
            </w:r>
          </w:p>
        </w:tc>
        <w:tc>
          <w:tcPr>
            <w:tcW w:w="5127" w:type="dxa"/>
            <w:tcBorders>
              <w:left w:val="single" w:sz="4" w:space="0" w:color="auto"/>
            </w:tcBorders>
          </w:tcPr>
          <w:p w14:paraId="3964E533"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Los administradores del sistema pueden crear filtros para escáner, identificar y eliminar virus y archivos pesados que no estén relacionados con las operaciones de Mastery.</w:t>
            </w:r>
          </w:p>
        </w:tc>
      </w:tr>
      <w:tr w:rsidR="00360C98" w:rsidRPr="00360C98" w14:paraId="63EA974A" w14:textId="77777777" w:rsidTr="00A24678">
        <w:tc>
          <w:tcPr>
            <w:tcW w:w="4943" w:type="dxa"/>
            <w:gridSpan w:val="2"/>
            <w:tcBorders>
              <w:right w:val="single" w:sz="4" w:space="0" w:color="auto"/>
            </w:tcBorders>
          </w:tcPr>
          <w:p w14:paraId="60F1A434" w14:textId="77777777" w:rsidR="00360C98" w:rsidRPr="00360C98" w:rsidRDefault="00360C98" w:rsidP="00360C98">
            <w:pPr>
              <w:spacing w:after="0" w:line="240" w:lineRule="auto"/>
              <w:ind w:left="-5" w:right="44"/>
              <w:rPr>
                <w:rFonts w:asciiTheme="minorHAnsi" w:hAnsiTheme="minorHAnsi"/>
                <w:sz w:val="18"/>
                <w:szCs w:val="18"/>
                <w:lang w:val="en-US"/>
              </w:rPr>
            </w:pPr>
            <w:r w:rsidRPr="00360C98">
              <w:rPr>
                <w:rFonts w:asciiTheme="minorHAnsi" w:hAnsiTheme="minorHAnsi"/>
                <w:sz w:val="18"/>
                <w:szCs w:val="18"/>
                <w:lang w:val="en-US"/>
              </w:rPr>
              <w:t xml:space="preserve">When issues arise, Mastery will deal directly with the student, school administration and/or parents/guardians. Improper use of the system will result in discipline and possible revocation of </w:t>
            </w:r>
            <w:r w:rsidRPr="00360C98">
              <w:rPr>
                <w:rFonts w:asciiTheme="minorHAnsi" w:hAnsiTheme="minorHAnsi"/>
                <w:sz w:val="18"/>
                <w:szCs w:val="18"/>
                <w:lang w:val="en-US"/>
              </w:rPr>
              <w:lastRenderedPageBreak/>
              <w:t xml:space="preserve">the student email account. Illegal activities on the system will be referred to law enforcement authorities for appropriate legal action. </w:t>
            </w:r>
          </w:p>
        </w:tc>
        <w:tc>
          <w:tcPr>
            <w:tcW w:w="5127" w:type="dxa"/>
            <w:tcBorders>
              <w:left w:val="single" w:sz="4" w:space="0" w:color="auto"/>
            </w:tcBorders>
          </w:tcPr>
          <w:p w14:paraId="313546D1"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lastRenderedPageBreak/>
              <w:t xml:space="preserve">Cuando surjan problemas, Mastery va a trabajar directamente con el estudiante, la administración de la escuela y los padres / guardianes. El uso inapropiado del sistema va a resultar en </w:t>
            </w:r>
            <w:r w:rsidRPr="00360C98">
              <w:rPr>
                <w:rFonts w:asciiTheme="minorHAnsi" w:hAnsiTheme="minorHAnsi"/>
                <w:sz w:val="18"/>
                <w:szCs w:val="18"/>
              </w:rPr>
              <w:lastRenderedPageBreak/>
              <w:t xml:space="preserve">medidas disciplinarias y posiblemente la revocación de la cuenta de email del estudiante. Las actividades ilegales en el sistema van a ser referidas a las autoridades del orden público para que hayan acciones legales apropiadas. </w:t>
            </w:r>
          </w:p>
        </w:tc>
      </w:tr>
      <w:tr w:rsidR="00360C98" w:rsidRPr="00360C98" w14:paraId="119905BD" w14:textId="77777777" w:rsidTr="00A24678">
        <w:tc>
          <w:tcPr>
            <w:tcW w:w="4943" w:type="dxa"/>
            <w:gridSpan w:val="2"/>
            <w:tcBorders>
              <w:right w:val="single" w:sz="4" w:space="0" w:color="auto"/>
            </w:tcBorders>
          </w:tcPr>
          <w:p w14:paraId="39BAEA25"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lastRenderedPageBreak/>
              <w:t xml:space="preserve">As it deems necessary, Mastery may contract with outside agencies to operate the student electronic mail system. If this arrangement is made, all parts of this statement remain in force. </w:t>
            </w:r>
          </w:p>
        </w:tc>
        <w:tc>
          <w:tcPr>
            <w:tcW w:w="5127" w:type="dxa"/>
            <w:tcBorders>
              <w:left w:val="single" w:sz="4" w:space="0" w:color="auto"/>
            </w:tcBorders>
          </w:tcPr>
          <w:p w14:paraId="52B5555F"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Según lo considere necesario, Mastery puede contratar a agencias externas para operar el sistema de correo electrónico de los estudiantes. Si se hacen estos arreglos, todas las partes de esta declaración permanecen en vigor. </w:t>
            </w:r>
          </w:p>
        </w:tc>
      </w:tr>
      <w:tr w:rsidR="00360C98" w:rsidRPr="00360C98" w14:paraId="3FD2874A" w14:textId="77777777" w:rsidTr="00A24678">
        <w:tc>
          <w:tcPr>
            <w:tcW w:w="4943" w:type="dxa"/>
            <w:gridSpan w:val="2"/>
            <w:tcBorders>
              <w:right w:val="single" w:sz="4" w:space="0" w:color="auto"/>
            </w:tcBorders>
          </w:tcPr>
          <w:p w14:paraId="367DF08A" w14:textId="77777777" w:rsidR="00360C98" w:rsidRPr="00360C98" w:rsidRDefault="00360C98" w:rsidP="00360C98">
            <w:pPr>
              <w:spacing w:after="0" w:line="240" w:lineRule="auto"/>
              <w:ind w:left="-5" w:right="44"/>
              <w:rPr>
                <w:rFonts w:asciiTheme="minorHAnsi" w:hAnsiTheme="minorHAnsi"/>
                <w:sz w:val="18"/>
                <w:szCs w:val="18"/>
                <w:lang w:val="en-US"/>
              </w:rPr>
            </w:pPr>
            <w:r w:rsidRPr="00360C98">
              <w:rPr>
                <w:rFonts w:asciiTheme="minorHAnsi" w:hAnsiTheme="minorHAnsi"/>
                <w:sz w:val="18"/>
                <w:szCs w:val="18"/>
                <w:lang w:val="en-US"/>
              </w:rPr>
              <w:t xml:space="preserve">The Mastery Technology Department is responsible for ensuring the efficient use of the electronic mail system. The interpretation of appropriate use and future revisions of this guideline are the responsibility of the Chief Information Officer. </w:t>
            </w:r>
          </w:p>
        </w:tc>
        <w:tc>
          <w:tcPr>
            <w:tcW w:w="5127" w:type="dxa"/>
            <w:tcBorders>
              <w:left w:val="single" w:sz="4" w:space="0" w:color="auto"/>
            </w:tcBorders>
          </w:tcPr>
          <w:p w14:paraId="18819F8C"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El Departamento de Tecnología de Mastery es responsable de asegurar el uso eficiente del sistema de correo electrónico. La interpretación del uso apropiado y revisiones futuras de esta guía son la responsabilidad del Director Ejecutivo de informática. </w:t>
            </w:r>
          </w:p>
        </w:tc>
      </w:tr>
      <w:tr w:rsidR="00360C98" w:rsidRPr="00360C98" w14:paraId="360E6DB1" w14:textId="77777777" w:rsidTr="00A24678">
        <w:tc>
          <w:tcPr>
            <w:tcW w:w="4943" w:type="dxa"/>
            <w:gridSpan w:val="2"/>
            <w:tcBorders>
              <w:right w:val="single" w:sz="4" w:space="0" w:color="auto"/>
            </w:tcBorders>
          </w:tcPr>
          <w:p w14:paraId="0A9CFC06" w14:textId="77777777" w:rsidR="00360C98" w:rsidRPr="00360C98" w:rsidRDefault="00360C98" w:rsidP="00360C98">
            <w:pPr>
              <w:spacing w:after="0" w:line="240" w:lineRule="auto"/>
              <w:ind w:left="-5" w:right="43"/>
              <w:rPr>
                <w:rFonts w:asciiTheme="minorHAnsi" w:hAnsiTheme="minorHAnsi"/>
                <w:sz w:val="18"/>
                <w:szCs w:val="18"/>
                <w:lang w:val="en-US"/>
              </w:rPr>
            </w:pPr>
            <w:r w:rsidRPr="00360C98">
              <w:rPr>
                <w:rFonts w:asciiTheme="minorHAnsi" w:hAnsiTheme="minorHAnsi"/>
                <w:sz w:val="18"/>
                <w:szCs w:val="18"/>
                <w:lang w:val="en-US"/>
              </w:rPr>
              <w:t xml:space="preserve">If necessary, Mastery, at its discretion, may close the accounts at any time. Any updates or changes to this electronic mail agreement by the Board or administration will be in effect.   </w:t>
            </w:r>
          </w:p>
        </w:tc>
        <w:tc>
          <w:tcPr>
            <w:tcW w:w="5127" w:type="dxa"/>
            <w:tcBorders>
              <w:left w:val="single" w:sz="4" w:space="0" w:color="auto"/>
            </w:tcBorders>
          </w:tcPr>
          <w:p w14:paraId="437D395D" w14:textId="77777777" w:rsidR="00360C98" w:rsidRPr="00360C98" w:rsidRDefault="00360C98" w:rsidP="00360C98">
            <w:pPr>
              <w:spacing w:after="0" w:line="240" w:lineRule="auto"/>
              <w:ind w:left="0" w:firstLine="0"/>
              <w:rPr>
                <w:rFonts w:asciiTheme="minorHAnsi" w:hAnsiTheme="minorHAnsi"/>
                <w:sz w:val="18"/>
                <w:szCs w:val="18"/>
              </w:rPr>
            </w:pPr>
            <w:r w:rsidRPr="00360C98">
              <w:rPr>
                <w:rFonts w:asciiTheme="minorHAnsi" w:hAnsiTheme="minorHAnsi"/>
                <w:sz w:val="18"/>
                <w:szCs w:val="18"/>
              </w:rPr>
              <w:t xml:space="preserve">Si es necesario, a su discreción, Mastery puede cerrar las cuentas en cualquier momento. Cualquier actualización o cambio a este acuerdo de correo electrónico, por parte de la Junta o la administración, va a estar vigente. </w:t>
            </w:r>
          </w:p>
        </w:tc>
      </w:tr>
      <w:tr w:rsidR="00360C98" w:rsidRPr="00360C98" w14:paraId="2BE3E6E7" w14:textId="77777777" w:rsidTr="00A24678">
        <w:tc>
          <w:tcPr>
            <w:tcW w:w="4943" w:type="dxa"/>
            <w:gridSpan w:val="2"/>
            <w:tcBorders>
              <w:right w:val="single" w:sz="4" w:space="0" w:color="auto"/>
            </w:tcBorders>
          </w:tcPr>
          <w:p w14:paraId="6292EF06" w14:textId="77777777" w:rsidR="00360C98" w:rsidRPr="0047613C" w:rsidRDefault="00360C98" w:rsidP="00360C98">
            <w:pPr>
              <w:pStyle w:val="Heading1"/>
              <w:ind w:left="-5"/>
              <w:outlineLvl w:val="0"/>
              <w:rPr>
                <w:rFonts w:asciiTheme="minorHAnsi" w:hAnsiTheme="minorHAnsi"/>
                <w:sz w:val="28"/>
                <w:szCs w:val="28"/>
              </w:rPr>
            </w:pPr>
            <w:r w:rsidRPr="0047613C">
              <w:rPr>
                <w:rFonts w:asciiTheme="minorHAnsi" w:hAnsiTheme="minorHAnsi"/>
                <w:sz w:val="28"/>
                <w:szCs w:val="28"/>
              </w:rPr>
              <w:t xml:space="preserve">CHROMEBOOK Q AND A </w:t>
            </w:r>
          </w:p>
        </w:tc>
        <w:tc>
          <w:tcPr>
            <w:tcW w:w="5127" w:type="dxa"/>
            <w:tcBorders>
              <w:left w:val="single" w:sz="4" w:space="0" w:color="auto"/>
            </w:tcBorders>
          </w:tcPr>
          <w:p w14:paraId="39E89D36" w14:textId="77777777" w:rsidR="00360C98" w:rsidRPr="0047613C" w:rsidRDefault="00360C98" w:rsidP="00360C98">
            <w:pPr>
              <w:spacing w:after="0" w:line="240" w:lineRule="auto"/>
              <w:ind w:left="0" w:firstLine="0"/>
              <w:rPr>
                <w:rFonts w:asciiTheme="minorHAnsi" w:hAnsiTheme="minorHAnsi"/>
                <w:b/>
                <w:bCs/>
                <w:sz w:val="28"/>
                <w:szCs w:val="28"/>
              </w:rPr>
            </w:pPr>
            <w:r w:rsidRPr="0047613C">
              <w:rPr>
                <w:rFonts w:asciiTheme="minorHAnsi" w:hAnsiTheme="minorHAnsi"/>
                <w:b/>
                <w:bCs/>
                <w:sz w:val="28"/>
                <w:szCs w:val="28"/>
              </w:rPr>
              <w:t>PREGUNTAS Y RESPUESTAS DE CHROMEBOOK</w:t>
            </w:r>
          </w:p>
        </w:tc>
      </w:tr>
      <w:tr w:rsidR="00360C98" w:rsidRPr="00360C98" w14:paraId="5AEDC2F6" w14:textId="77777777" w:rsidTr="00A24678">
        <w:tc>
          <w:tcPr>
            <w:tcW w:w="4943" w:type="dxa"/>
            <w:gridSpan w:val="2"/>
            <w:tcBorders>
              <w:right w:val="single" w:sz="4" w:space="0" w:color="auto"/>
            </w:tcBorders>
          </w:tcPr>
          <w:p w14:paraId="611DEDEE" w14:textId="77777777" w:rsidR="00360C98" w:rsidRPr="0047613C" w:rsidRDefault="00360C98" w:rsidP="00360C98">
            <w:pPr>
              <w:spacing w:after="0" w:line="240" w:lineRule="auto"/>
              <w:ind w:left="0" w:right="56" w:firstLine="0"/>
              <w:rPr>
                <w:rFonts w:asciiTheme="minorHAnsi" w:hAnsiTheme="minorHAnsi"/>
                <w:sz w:val="16"/>
                <w:szCs w:val="16"/>
                <w:lang w:val="en-US"/>
              </w:rPr>
            </w:pPr>
            <w:r w:rsidRPr="0047613C">
              <w:rPr>
                <w:rFonts w:asciiTheme="minorHAnsi" w:hAnsiTheme="minorHAnsi"/>
                <w:i/>
                <w:sz w:val="16"/>
                <w:szCs w:val="16"/>
                <w:lang w:val="en-US"/>
              </w:rPr>
              <w:t xml:space="preserve">The following information is provided by Google.   </w:t>
            </w:r>
          </w:p>
        </w:tc>
        <w:tc>
          <w:tcPr>
            <w:tcW w:w="5127" w:type="dxa"/>
            <w:tcBorders>
              <w:left w:val="single" w:sz="4" w:space="0" w:color="auto"/>
            </w:tcBorders>
          </w:tcPr>
          <w:p w14:paraId="543D9E46" w14:textId="77777777" w:rsidR="00360C98" w:rsidRPr="0047613C" w:rsidRDefault="00360C98" w:rsidP="00360C98">
            <w:pPr>
              <w:spacing w:after="0" w:line="240" w:lineRule="auto"/>
              <w:ind w:left="0" w:firstLine="0"/>
              <w:rPr>
                <w:rFonts w:asciiTheme="minorHAnsi" w:hAnsiTheme="minorHAnsi"/>
                <w:i/>
                <w:iCs/>
                <w:sz w:val="16"/>
                <w:szCs w:val="16"/>
              </w:rPr>
            </w:pPr>
            <w:r w:rsidRPr="0047613C">
              <w:rPr>
                <w:rFonts w:asciiTheme="minorHAnsi" w:hAnsiTheme="minorHAnsi"/>
                <w:i/>
                <w:iCs/>
                <w:sz w:val="16"/>
                <w:szCs w:val="16"/>
              </w:rPr>
              <w:t>La siguiente información es provista por Google.</w:t>
            </w:r>
          </w:p>
        </w:tc>
      </w:tr>
      <w:tr w:rsidR="00360C98" w:rsidRPr="00360C98" w14:paraId="0F36A570" w14:textId="77777777" w:rsidTr="00A24678">
        <w:tc>
          <w:tcPr>
            <w:tcW w:w="4943" w:type="dxa"/>
            <w:gridSpan w:val="2"/>
            <w:tcBorders>
              <w:right w:val="single" w:sz="4" w:space="0" w:color="auto"/>
            </w:tcBorders>
          </w:tcPr>
          <w:p w14:paraId="6E5D47E8" w14:textId="77777777" w:rsidR="00360C98" w:rsidRPr="0047613C" w:rsidRDefault="00360C98" w:rsidP="00360C98">
            <w:pPr>
              <w:tabs>
                <w:tab w:val="center" w:pos="2828"/>
              </w:tabs>
              <w:spacing w:after="0" w:line="240" w:lineRule="auto"/>
              <w:ind w:left="-15"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What devices can I connect to a Chromebook? </w:t>
            </w:r>
          </w:p>
        </w:tc>
        <w:tc>
          <w:tcPr>
            <w:tcW w:w="5127" w:type="dxa"/>
            <w:tcBorders>
              <w:left w:val="single" w:sz="4" w:space="0" w:color="auto"/>
            </w:tcBorders>
          </w:tcPr>
          <w:p w14:paraId="0B9C88BE" w14:textId="77777777" w:rsidR="00360C98" w:rsidRPr="0047613C" w:rsidRDefault="00360C98" w:rsidP="00360C98">
            <w:pPr>
              <w:spacing w:after="0" w:line="240" w:lineRule="auto"/>
              <w:ind w:left="451" w:hanging="451"/>
              <w:rPr>
                <w:rFonts w:asciiTheme="minorHAnsi" w:hAnsiTheme="minorHAnsi"/>
                <w:b/>
                <w:bCs/>
                <w:sz w:val="16"/>
                <w:szCs w:val="16"/>
              </w:rPr>
            </w:pPr>
            <w:r w:rsidRPr="0047613C">
              <w:rPr>
                <w:rFonts w:asciiTheme="minorHAnsi" w:hAnsiTheme="minorHAnsi"/>
                <w:b/>
                <w:bCs/>
                <w:sz w:val="16"/>
                <w:szCs w:val="16"/>
              </w:rPr>
              <w:t>P:     ¿Qué dispositivos puedo conectar a un Chromebook?</w:t>
            </w:r>
          </w:p>
        </w:tc>
      </w:tr>
      <w:tr w:rsidR="00360C98" w:rsidRPr="00360C98" w14:paraId="1520EFEE" w14:textId="77777777" w:rsidTr="00A24678">
        <w:tc>
          <w:tcPr>
            <w:tcW w:w="4943" w:type="dxa"/>
            <w:gridSpan w:val="2"/>
            <w:tcBorders>
              <w:right w:val="single" w:sz="4" w:space="0" w:color="auto"/>
            </w:tcBorders>
          </w:tcPr>
          <w:p w14:paraId="3E7566F2" w14:textId="77777777" w:rsidR="00360C98" w:rsidRPr="0047613C" w:rsidRDefault="00360C98" w:rsidP="00360C98">
            <w:pPr>
              <w:tabs>
                <w:tab w:val="center" w:pos="2055"/>
              </w:tabs>
              <w:spacing w:after="0" w:line="240" w:lineRule="auto"/>
              <w:ind w:left="-15" w:firstLine="0"/>
              <w:rPr>
                <w:rFonts w:asciiTheme="minorHAnsi" w:hAnsiTheme="minorHAnsi"/>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t xml:space="preserve">Chromebooks can connect to: </w:t>
            </w:r>
          </w:p>
        </w:tc>
        <w:tc>
          <w:tcPr>
            <w:tcW w:w="5127" w:type="dxa"/>
            <w:tcBorders>
              <w:left w:val="single" w:sz="4" w:space="0" w:color="auto"/>
            </w:tcBorders>
          </w:tcPr>
          <w:p w14:paraId="38FB20AA"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R:    Los Chromebook pueden ser conectados a:</w:t>
            </w:r>
          </w:p>
        </w:tc>
      </w:tr>
      <w:tr w:rsidR="00360C98" w:rsidRPr="00360C98" w14:paraId="4FA12BA7" w14:textId="77777777" w:rsidTr="00A24678">
        <w:tc>
          <w:tcPr>
            <w:tcW w:w="4943" w:type="dxa"/>
            <w:gridSpan w:val="2"/>
            <w:tcBorders>
              <w:right w:val="single" w:sz="4" w:space="0" w:color="auto"/>
            </w:tcBorders>
          </w:tcPr>
          <w:p w14:paraId="2BA12C98" w14:textId="77777777" w:rsidR="00360C98" w:rsidRPr="0047613C" w:rsidRDefault="00360C98" w:rsidP="00360C98">
            <w:pPr>
              <w:numPr>
                <w:ilvl w:val="0"/>
                <w:numId w:val="8"/>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 xml:space="preserve">USB storage, mice, and keyboards </w:t>
            </w:r>
          </w:p>
        </w:tc>
        <w:tc>
          <w:tcPr>
            <w:tcW w:w="5127" w:type="dxa"/>
            <w:tcBorders>
              <w:left w:val="single" w:sz="4" w:space="0" w:color="auto"/>
            </w:tcBorders>
          </w:tcPr>
          <w:p w14:paraId="6138805C" w14:textId="77777777" w:rsidR="00360C98" w:rsidRPr="0047613C" w:rsidRDefault="00360C98" w:rsidP="00360C98">
            <w:pPr>
              <w:pStyle w:val="ListParagraph"/>
              <w:numPr>
                <w:ilvl w:val="0"/>
                <w:numId w:val="43"/>
              </w:numPr>
              <w:spacing w:after="0" w:line="240" w:lineRule="auto"/>
              <w:ind w:hanging="269"/>
              <w:rPr>
                <w:rFonts w:asciiTheme="minorHAnsi" w:hAnsiTheme="minorHAnsi"/>
                <w:sz w:val="16"/>
                <w:szCs w:val="16"/>
              </w:rPr>
            </w:pPr>
            <w:r w:rsidRPr="0047613C">
              <w:rPr>
                <w:rFonts w:asciiTheme="minorHAnsi" w:hAnsiTheme="minorHAnsi"/>
                <w:sz w:val="16"/>
                <w:szCs w:val="16"/>
              </w:rPr>
              <w:t>Memorias USB, ratones y teclados</w:t>
            </w:r>
          </w:p>
        </w:tc>
      </w:tr>
      <w:tr w:rsidR="00360C98" w:rsidRPr="00360C98" w14:paraId="6D7B5AB1" w14:textId="77777777" w:rsidTr="00A24678">
        <w:tc>
          <w:tcPr>
            <w:tcW w:w="4943" w:type="dxa"/>
            <w:gridSpan w:val="2"/>
            <w:tcBorders>
              <w:right w:val="single" w:sz="4" w:space="0" w:color="auto"/>
            </w:tcBorders>
          </w:tcPr>
          <w:p w14:paraId="75148486" w14:textId="77777777" w:rsidR="00360C98" w:rsidRPr="0047613C" w:rsidRDefault="00360C98" w:rsidP="00360C98">
            <w:pPr>
              <w:pStyle w:val="ListParagraph"/>
              <w:numPr>
                <w:ilvl w:val="0"/>
                <w:numId w:val="14"/>
              </w:numPr>
              <w:tabs>
                <w:tab w:val="center" w:pos="2055"/>
              </w:tabs>
              <w:spacing w:after="0" w:line="240" w:lineRule="auto"/>
              <w:rPr>
                <w:rFonts w:asciiTheme="minorHAnsi" w:hAnsiTheme="minorHAnsi"/>
                <w:sz w:val="16"/>
                <w:szCs w:val="16"/>
                <w:lang w:val="en-US"/>
              </w:rPr>
            </w:pPr>
            <w:r w:rsidRPr="0047613C">
              <w:rPr>
                <w:rFonts w:asciiTheme="minorHAnsi" w:hAnsiTheme="minorHAnsi"/>
                <w:sz w:val="16"/>
                <w:szCs w:val="16"/>
              </w:rPr>
              <w:t>External monitors and projectors</w:t>
            </w:r>
          </w:p>
        </w:tc>
        <w:tc>
          <w:tcPr>
            <w:tcW w:w="5127" w:type="dxa"/>
            <w:tcBorders>
              <w:left w:val="single" w:sz="4" w:space="0" w:color="auto"/>
            </w:tcBorders>
          </w:tcPr>
          <w:p w14:paraId="2F2D073C" w14:textId="77777777" w:rsidR="00360C98" w:rsidRPr="0047613C" w:rsidRDefault="00360C98" w:rsidP="00360C98">
            <w:pPr>
              <w:pStyle w:val="ListParagraph"/>
              <w:numPr>
                <w:ilvl w:val="0"/>
                <w:numId w:val="43"/>
              </w:numPr>
              <w:spacing w:after="0" w:line="240" w:lineRule="auto"/>
              <w:ind w:hanging="269"/>
              <w:rPr>
                <w:rFonts w:asciiTheme="minorHAnsi" w:hAnsiTheme="minorHAnsi"/>
                <w:sz w:val="16"/>
                <w:szCs w:val="16"/>
              </w:rPr>
            </w:pPr>
            <w:r w:rsidRPr="0047613C">
              <w:rPr>
                <w:rFonts w:asciiTheme="minorHAnsi" w:hAnsiTheme="minorHAnsi"/>
                <w:sz w:val="16"/>
                <w:szCs w:val="16"/>
              </w:rPr>
              <w:t>Monitores externos y proyectores</w:t>
            </w:r>
          </w:p>
        </w:tc>
      </w:tr>
      <w:tr w:rsidR="00360C98" w:rsidRPr="00360C98" w14:paraId="71654B4A" w14:textId="77777777" w:rsidTr="00A24678">
        <w:tc>
          <w:tcPr>
            <w:tcW w:w="4943" w:type="dxa"/>
            <w:gridSpan w:val="2"/>
            <w:tcBorders>
              <w:right w:val="single" w:sz="4" w:space="0" w:color="auto"/>
            </w:tcBorders>
          </w:tcPr>
          <w:p w14:paraId="30532699" w14:textId="77777777" w:rsidR="00360C98" w:rsidRPr="0047613C" w:rsidRDefault="00360C98" w:rsidP="00360C98">
            <w:pPr>
              <w:pStyle w:val="ListParagraph"/>
              <w:numPr>
                <w:ilvl w:val="0"/>
                <w:numId w:val="14"/>
              </w:numPr>
              <w:tabs>
                <w:tab w:val="center" w:pos="2055"/>
              </w:tabs>
              <w:spacing w:after="0" w:line="240" w:lineRule="auto"/>
              <w:rPr>
                <w:rFonts w:asciiTheme="minorHAnsi" w:hAnsiTheme="minorHAnsi"/>
                <w:sz w:val="16"/>
                <w:szCs w:val="16"/>
                <w:lang w:val="en-US"/>
              </w:rPr>
            </w:pPr>
            <w:r w:rsidRPr="0047613C">
              <w:rPr>
                <w:rFonts w:asciiTheme="minorHAnsi" w:hAnsiTheme="minorHAnsi"/>
                <w:sz w:val="16"/>
                <w:szCs w:val="16"/>
              </w:rPr>
              <w:t>Headsets, and microphones</w:t>
            </w:r>
          </w:p>
        </w:tc>
        <w:tc>
          <w:tcPr>
            <w:tcW w:w="5127" w:type="dxa"/>
            <w:tcBorders>
              <w:left w:val="single" w:sz="4" w:space="0" w:color="auto"/>
            </w:tcBorders>
          </w:tcPr>
          <w:p w14:paraId="00FC7D73" w14:textId="77777777" w:rsidR="00360C98" w:rsidRPr="0047613C" w:rsidRDefault="00360C98" w:rsidP="00360C98">
            <w:pPr>
              <w:pStyle w:val="ListParagraph"/>
              <w:numPr>
                <w:ilvl w:val="0"/>
                <w:numId w:val="43"/>
              </w:numPr>
              <w:spacing w:after="0" w:line="240" w:lineRule="auto"/>
              <w:ind w:hanging="269"/>
              <w:rPr>
                <w:rFonts w:asciiTheme="minorHAnsi" w:hAnsiTheme="minorHAnsi"/>
                <w:sz w:val="16"/>
                <w:szCs w:val="16"/>
              </w:rPr>
            </w:pPr>
            <w:r w:rsidRPr="0047613C">
              <w:rPr>
                <w:rFonts w:asciiTheme="minorHAnsi" w:hAnsiTheme="minorHAnsi"/>
                <w:sz w:val="16"/>
                <w:szCs w:val="16"/>
              </w:rPr>
              <w:t>Audífonos y micrófonos</w:t>
            </w:r>
          </w:p>
        </w:tc>
      </w:tr>
      <w:tr w:rsidR="00360C98" w:rsidRPr="00360C98" w14:paraId="4AD915BF" w14:textId="77777777" w:rsidTr="00A24678">
        <w:tc>
          <w:tcPr>
            <w:tcW w:w="4943" w:type="dxa"/>
            <w:gridSpan w:val="2"/>
            <w:tcBorders>
              <w:right w:val="single" w:sz="4" w:space="0" w:color="auto"/>
            </w:tcBorders>
          </w:tcPr>
          <w:p w14:paraId="56063DA9" w14:textId="77777777" w:rsidR="00360C98" w:rsidRPr="0047613C" w:rsidRDefault="00360C98" w:rsidP="00360C98">
            <w:pPr>
              <w:tabs>
                <w:tab w:val="center" w:pos="3140"/>
              </w:tabs>
              <w:spacing w:after="0" w:line="240" w:lineRule="auto"/>
              <w:ind w:left="-15"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Can the Chromebook be used anywhere at any time? </w:t>
            </w:r>
          </w:p>
        </w:tc>
        <w:tc>
          <w:tcPr>
            <w:tcW w:w="5127" w:type="dxa"/>
            <w:tcBorders>
              <w:left w:val="single" w:sz="4" w:space="0" w:color="auto"/>
            </w:tcBorders>
          </w:tcPr>
          <w:p w14:paraId="48785170" w14:textId="77777777" w:rsidR="00360C98" w:rsidRPr="0047613C" w:rsidRDefault="00360C98" w:rsidP="00360C98">
            <w:pPr>
              <w:spacing w:after="0" w:line="240" w:lineRule="auto"/>
              <w:ind w:left="451" w:hanging="451"/>
              <w:rPr>
                <w:rFonts w:asciiTheme="minorHAnsi" w:hAnsiTheme="minorHAnsi"/>
                <w:b/>
                <w:bCs/>
                <w:sz w:val="16"/>
                <w:szCs w:val="16"/>
              </w:rPr>
            </w:pPr>
            <w:r w:rsidRPr="0047613C">
              <w:rPr>
                <w:rFonts w:asciiTheme="minorHAnsi" w:hAnsiTheme="minorHAnsi"/>
                <w:b/>
                <w:bCs/>
                <w:sz w:val="16"/>
                <w:szCs w:val="16"/>
              </w:rPr>
              <w:t>P:     ¿El Chromebook puede ser usado en cualquier sitio y en cualquier momento?</w:t>
            </w:r>
          </w:p>
        </w:tc>
      </w:tr>
      <w:tr w:rsidR="00360C98" w:rsidRPr="00360C98" w14:paraId="128F0212" w14:textId="77777777" w:rsidTr="00A24678">
        <w:tc>
          <w:tcPr>
            <w:tcW w:w="4943" w:type="dxa"/>
            <w:gridSpan w:val="2"/>
            <w:tcBorders>
              <w:right w:val="single" w:sz="4" w:space="0" w:color="auto"/>
            </w:tcBorders>
          </w:tcPr>
          <w:p w14:paraId="052414FC" w14:textId="77777777" w:rsidR="00360C98" w:rsidRPr="0047613C" w:rsidRDefault="00360C98" w:rsidP="00360C98">
            <w:pPr>
              <w:spacing w:after="0" w:line="240" w:lineRule="auto"/>
              <w:ind w:left="-5" w:right="493"/>
              <w:rPr>
                <w:rFonts w:asciiTheme="minorHAnsi" w:hAnsiTheme="minorHAnsi"/>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t xml:space="preserve">Yes, if the user has a WiFi signal to access the web, all features of Chrome are available.  There are a limited  number of Google apps and Chrome web apps that work offline including Google Docs. </w:t>
            </w:r>
          </w:p>
        </w:tc>
        <w:tc>
          <w:tcPr>
            <w:tcW w:w="5127" w:type="dxa"/>
            <w:tcBorders>
              <w:left w:val="single" w:sz="4" w:space="0" w:color="auto"/>
            </w:tcBorders>
          </w:tcPr>
          <w:p w14:paraId="5445BDCB" w14:textId="77777777" w:rsidR="00360C98" w:rsidRPr="0047613C" w:rsidRDefault="00360C98" w:rsidP="00360C98">
            <w:pPr>
              <w:spacing w:after="0" w:line="240" w:lineRule="auto"/>
              <w:ind w:left="361" w:hanging="361"/>
              <w:rPr>
                <w:rFonts w:asciiTheme="minorHAnsi" w:hAnsiTheme="minorHAnsi"/>
                <w:sz w:val="16"/>
                <w:szCs w:val="16"/>
              </w:rPr>
            </w:pPr>
            <w:r w:rsidRPr="0047613C">
              <w:rPr>
                <w:rFonts w:asciiTheme="minorHAnsi" w:hAnsiTheme="minorHAnsi"/>
                <w:sz w:val="16"/>
                <w:szCs w:val="16"/>
              </w:rPr>
              <w:t xml:space="preserve">R:    Sí, si el usuario tiene señal de Wifi para acceder a la red, todas las herramientas de Chrome están disponibles. Hay un número limitado de aplicaciones de Google y aplicaciones de red de Chrome que funcionan sin conexión, incluyendo Google Docs. </w:t>
            </w:r>
          </w:p>
        </w:tc>
      </w:tr>
      <w:tr w:rsidR="00360C98" w:rsidRPr="00360C98" w14:paraId="6480893F" w14:textId="77777777" w:rsidTr="00A24678">
        <w:tc>
          <w:tcPr>
            <w:tcW w:w="4943" w:type="dxa"/>
            <w:gridSpan w:val="2"/>
            <w:tcBorders>
              <w:right w:val="single" w:sz="4" w:space="0" w:color="auto"/>
            </w:tcBorders>
          </w:tcPr>
          <w:p w14:paraId="134F208B" w14:textId="77777777" w:rsidR="00360C98" w:rsidRPr="0047613C" w:rsidRDefault="00360C98" w:rsidP="00360C98">
            <w:pPr>
              <w:tabs>
                <w:tab w:val="center" w:pos="1673"/>
              </w:tabs>
              <w:spacing w:after="0" w:line="240" w:lineRule="auto"/>
              <w:ind w:left="-15"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What about privacy? </w:t>
            </w:r>
          </w:p>
        </w:tc>
        <w:tc>
          <w:tcPr>
            <w:tcW w:w="5127" w:type="dxa"/>
            <w:tcBorders>
              <w:left w:val="single" w:sz="4" w:space="0" w:color="auto"/>
            </w:tcBorders>
          </w:tcPr>
          <w:p w14:paraId="5DA02A38" w14:textId="77777777" w:rsidR="00360C98" w:rsidRPr="0047613C" w:rsidRDefault="00360C98" w:rsidP="00360C98">
            <w:pPr>
              <w:spacing w:after="0" w:line="240" w:lineRule="auto"/>
              <w:ind w:left="0" w:firstLine="0"/>
              <w:rPr>
                <w:rFonts w:asciiTheme="minorHAnsi" w:hAnsiTheme="minorHAnsi"/>
                <w:b/>
                <w:bCs/>
                <w:sz w:val="16"/>
                <w:szCs w:val="16"/>
              </w:rPr>
            </w:pPr>
            <w:r w:rsidRPr="0047613C">
              <w:rPr>
                <w:rFonts w:asciiTheme="minorHAnsi" w:hAnsiTheme="minorHAnsi"/>
                <w:b/>
                <w:bCs/>
                <w:sz w:val="16"/>
                <w:szCs w:val="16"/>
              </w:rPr>
              <w:t>P:    ¿Y qué de la privacidad?</w:t>
            </w:r>
          </w:p>
        </w:tc>
      </w:tr>
      <w:tr w:rsidR="00360C98" w:rsidRPr="00360C98" w14:paraId="1AA35D0E" w14:textId="77777777" w:rsidTr="00A24678">
        <w:tc>
          <w:tcPr>
            <w:tcW w:w="4943" w:type="dxa"/>
            <w:gridSpan w:val="2"/>
            <w:tcBorders>
              <w:right w:val="single" w:sz="4" w:space="0" w:color="auto"/>
            </w:tcBorders>
          </w:tcPr>
          <w:p w14:paraId="321E2D19" w14:textId="77777777" w:rsidR="00360C98" w:rsidRPr="0047613C" w:rsidRDefault="00360C98" w:rsidP="00360C98">
            <w:pPr>
              <w:spacing w:after="0" w:line="240" w:lineRule="auto"/>
              <w:ind w:left="-5" w:right="43"/>
              <w:rPr>
                <w:rFonts w:asciiTheme="minorHAnsi" w:hAnsiTheme="minorHAnsi"/>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r>
            <w:r w:rsidRPr="0047613C">
              <w:rPr>
                <w:rFonts w:asciiTheme="minorHAnsi" w:hAnsiTheme="minorHAnsi"/>
                <w:color w:val="auto"/>
                <w:sz w:val="16"/>
                <w:szCs w:val="16"/>
                <w:lang w:val="en-US"/>
              </w:rPr>
              <w:t>Google apps is governed by detailed privacy policy and security measures with Mastery Schools and has reviewed and is satisfied they appropriately protect the privacy of its users of these tools.</w:t>
            </w:r>
            <w:r w:rsidRPr="0047613C">
              <w:rPr>
                <w:rFonts w:asciiTheme="minorHAnsi" w:hAnsiTheme="minorHAnsi"/>
                <w:i/>
                <w:iCs/>
                <w:color w:val="auto"/>
                <w:sz w:val="16"/>
                <w:szCs w:val="16"/>
                <w:lang w:val="en-US"/>
              </w:rPr>
              <w:t xml:space="preserve"> </w:t>
            </w:r>
            <w:r w:rsidRPr="0047613C">
              <w:rPr>
                <w:rFonts w:asciiTheme="minorHAnsi" w:hAnsiTheme="minorHAnsi"/>
                <w:sz w:val="16"/>
                <w:szCs w:val="16"/>
                <w:lang w:val="en-US"/>
              </w:rPr>
              <w:t xml:space="preserve">Like Mastery Schools, Google is obligated to comply with FERPA regulations.  Additional information about G Suite security and privacy may be found at </w:t>
            </w:r>
            <w:hyperlink r:id="rId12">
              <w:r w:rsidRPr="0047613C">
                <w:rPr>
                  <w:rFonts w:asciiTheme="minorHAnsi" w:hAnsiTheme="minorHAnsi"/>
                  <w:color w:val="0563C1"/>
                  <w:sz w:val="16"/>
                  <w:szCs w:val="16"/>
                  <w:u w:val="single" w:color="0563C1"/>
                  <w:lang w:val="en-US"/>
                </w:rPr>
                <w:t>http://www.google.com/apps/intl/en/edu/privacy.html</w:t>
              </w:r>
            </w:hyperlink>
            <w:hyperlink r:id="rId13">
              <w:r w:rsidRPr="0047613C">
                <w:rPr>
                  <w:rFonts w:asciiTheme="minorHAnsi" w:hAnsiTheme="minorHAnsi"/>
                  <w:sz w:val="16"/>
                  <w:szCs w:val="16"/>
                  <w:lang w:val="en-US"/>
                </w:rPr>
                <w:t>.</w:t>
              </w:r>
            </w:hyperlink>
            <w:r w:rsidRPr="0047613C">
              <w:rPr>
                <w:rFonts w:asciiTheme="minorHAnsi" w:hAnsiTheme="minorHAnsi"/>
                <w:sz w:val="16"/>
                <w:szCs w:val="16"/>
                <w:lang w:val="en-US"/>
              </w:rPr>
              <w:t xml:space="preserve"> </w:t>
            </w:r>
          </w:p>
        </w:tc>
        <w:tc>
          <w:tcPr>
            <w:tcW w:w="5127" w:type="dxa"/>
            <w:tcBorders>
              <w:left w:val="single" w:sz="4" w:space="0" w:color="auto"/>
            </w:tcBorders>
          </w:tcPr>
          <w:p w14:paraId="4AB4F18C" w14:textId="77777777" w:rsidR="00360C98" w:rsidRPr="0047613C" w:rsidRDefault="00360C98" w:rsidP="00360C98">
            <w:pPr>
              <w:spacing w:after="0" w:line="240" w:lineRule="auto"/>
              <w:ind w:left="361" w:hanging="361"/>
              <w:rPr>
                <w:rFonts w:asciiTheme="minorHAnsi" w:hAnsiTheme="minorHAnsi"/>
                <w:sz w:val="16"/>
                <w:szCs w:val="16"/>
              </w:rPr>
            </w:pPr>
            <w:r w:rsidRPr="0047613C">
              <w:rPr>
                <w:rFonts w:asciiTheme="minorHAnsi" w:hAnsiTheme="minorHAnsi"/>
                <w:sz w:val="16"/>
                <w:szCs w:val="16"/>
              </w:rPr>
              <w:t xml:space="preserve">R:    Las Aplicaciones Google están gobernadas por una política detallada de privacidad y medidas de seguridad; las Escuelas Mastery, ha revisado las políticas y las medidas y están satisfechas de que protegen de manera apropiada la privacidad de los usuarios de estas herramientas. Al igual que las Escuelas Mastery, Google tiene la obligación de cumplir con las regulaciones de FERPA. Información adicional sobre la seguridad y privacidad de </w:t>
            </w:r>
            <w:r w:rsidRPr="0047613C">
              <w:rPr>
                <w:rFonts w:asciiTheme="minorHAnsi" w:hAnsiTheme="minorHAnsi"/>
                <w:i/>
                <w:iCs/>
                <w:sz w:val="16"/>
                <w:szCs w:val="16"/>
              </w:rPr>
              <w:t>G Suite</w:t>
            </w:r>
            <w:r w:rsidRPr="0047613C">
              <w:rPr>
                <w:rFonts w:asciiTheme="minorHAnsi" w:hAnsiTheme="minorHAnsi"/>
                <w:sz w:val="16"/>
                <w:szCs w:val="16"/>
              </w:rPr>
              <w:t xml:space="preserve"> puede encontrarse en: </w:t>
            </w:r>
            <w:hyperlink r:id="rId14">
              <w:r w:rsidRPr="0047613C">
                <w:rPr>
                  <w:rFonts w:asciiTheme="minorHAnsi" w:hAnsiTheme="minorHAnsi"/>
                  <w:color w:val="0563C1"/>
                  <w:sz w:val="16"/>
                  <w:szCs w:val="16"/>
                  <w:u w:val="single" w:color="0563C1"/>
                </w:rPr>
                <w:t>http://www.google.com/apps/intl/en/edu/privacy.html</w:t>
              </w:r>
            </w:hyperlink>
            <w:hyperlink r:id="rId15">
              <w:r w:rsidRPr="0047613C">
                <w:rPr>
                  <w:rFonts w:asciiTheme="minorHAnsi" w:hAnsiTheme="minorHAnsi"/>
                  <w:sz w:val="16"/>
                  <w:szCs w:val="16"/>
                </w:rPr>
                <w:t>.</w:t>
              </w:r>
            </w:hyperlink>
          </w:p>
        </w:tc>
      </w:tr>
      <w:tr w:rsidR="00360C98" w:rsidRPr="00360C98" w14:paraId="1DBF8F87" w14:textId="77777777" w:rsidTr="00A24678">
        <w:tc>
          <w:tcPr>
            <w:tcW w:w="4943" w:type="dxa"/>
            <w:gridSpan w:val="2"/>
            <w:tcBorders>
              <w:right w:val="single" w:sz="4" w:space="0" w:color="auto"/>
            </w:tcBorders>
          </w:tcPr>
          <w:p w14:paraId="0835A9B9" w14:textId="77777777" w:rsidR="00360C98" w:rsidRPr="0047613C" w:rsidRDefault="00360C98" w:rsidP="00360C98">
            <w:pPr>
              <w:spacing w:after="0" w:line="240" w:lineRule="auto"/>
              <w:ind w:left="-5" w:right="43"/>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What assurances has Google given Mastery Schools that they will not collect data on my child?</w:t>
            </w:r>
          </w:p>
        </w:tc>
        <w:tc>
          <w:tcPr>
            <w:tcW w:w="5127" w:type="dxa"/>
            <w:tcBorders>
              <w:left w:val="single" w:sz="4" w:space="0" w:color="auto"/>
            </w:tcBorders>
          </w:tcPr>
          <w:p w14:paraId="0DBCC433" w14:textId="77777777" w:rsidR="00360C98" w:rsidRPr="0047613C" w:rsidRDefault="00360C98" w:rsidP="00360C98">
            <w:pPr>
              <w:spacing w:after="0" w:line="240" w:lineRule="auto"/>
              <w:ind w:left="361" w:hanging="360"/>
              <w:rPr>
                <w:rFonts w:asciiTheme="minorHAnsi" w:hAnsiTheme="minorHAnsi"/>
                <w:b/>
                <w:bCs/>
                <w:sz w:val="16"/>
                <w:szCs w:val="16"/>
              </w:rPr>
            </w:pPr>
            <w:r w:rsidRPr="0047613C">
              <w:rPr>
                <w:rFonts w:asciiTheme="minorHAnsi" w:hAnsiTheme="minorHAnsi"/>
                <w:b/>
                <w:bCs/>
                <w:sz w:val="16"/>
                <w:szCs w:val="16"/>
              </w:rPr>
              <w:t xml:space="preserve">P:   ¿Qué garantías le ha dado Google a las Escuelas Mastery de que no recopilaran datos sobre mi hijo? </w:t>
            </w:r>
          </w:p>
        </w:tc>
      </w:tr>
      <w:tr w:rsidR="00360C98" w:rsidRPr="00360C98" w14:paraId="1C217927" w14:textId="77777777" w:rsidTr="00A24678">
        <w:tc>
          <w:tcPr>
            <w:tcW w:w="4943" w:type="dxa"/>
            <w:gridSpan w:val="2"/>
            <w:tcBorders>
              <w:right w:val="single" w:sz="4" w:space="0" w:color="auto"/>
            </w:tcBorders>
          </w:tcPr>
          <w:p w14:paraId="58F1EDF5" w14:textId="7CE7D1B4" w:rsidR="00360C98" w:rsidRPr="0047613C" w:rsidRDefault="00360C98" w:rsidP="00A24678">
            <w:pPr>
              <w:spacing w:after="0" w:line="240" w:lineRule="auto"/>
              <w:ind w:left="-5" w:right="167"/>
              <w:rPr>
                <w:rFonts w:asciiTheme="minorHAnsi" w:hAnsiTheme="minorHAnsi"/>
                <w:color w:val="FF0000"/>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t xml:space="preserve">G Suite for Education is compliant with the Family Educational Rights and Privacy Act (FERPA) and Children’s Online Privacy Protection Act (COPPA). </w:t>
            </w:r>
          </w:p>
        </w:tc>
        <w:tc>
          <w:tcPr>
            <w:tcW w:w="5127" w:type="dxa"/>
            <w:tcBorders>
              <w:left w:val="single" w:sz="4" w:space="0" w:color="auto"/>
            </w:tcBorders>
          </w:tcPr>
          <w:p w14:paraId="5442A785" w14:textId="77777777" w:rsidR="00360C98" w:rsidRPr="0047613C" w:rsidRDefault="00360C98" w:rsidP="00360C98">
            <w:pPr>
              <w:spacing w:after="0" w:line="240" w:lineRule="auto"/>
              <w:ind w:left="361" w:hanging="361"/>
              <w:rPr>
                <w:rFonts w:asciiTheme="minorHAnsi" w:hAnsiTheme="minorHAnsi"/>
                <w:sz w:val="16"/>
                <w:szCs w:val="16"/>
              </w:rPr>
            </w:pPr>
            <w:r w:rsidRPr="0047613C">
              <w:rPr>
                <w:rFonts w:asciiTheme="minorHAnsi" w:hAnsiTheme="minorHAnsi"/>
                <w:sz w:val="16"/>
                <w:szCs w:val="16"/>
              </w:rPr>
              <w:t xml:space="preserve">R:   El </w:t>
            </w:r>
            <w:r w:rsidRPr="0047613C">
              <w:rPr>
                <w:rFonts w:asciiTheme="minorHAnsi" w:hAnsiTheme="minorHAnsi"/>
                <w:i/>
                <w:iCs/>
                <w:sz w:val="16"/>
                <w:szCs w:val="16"/>
              </w:rPr>
              <w:t xml:space="preserve">G Suite for Education </w:t>
            </w:r>
            <w:r w:rsidRPr="0047613C">
              <w:rPr>
                <w:rFonts w:asciiTheme="minorHAnsi" w:hAnsiTheme="minorHAnsi"/>
                <w:sz w:val="16"/>
                <w:szCs w:val="16"/>
              </w:rPr>
              <w:t>de Mastery cumple con la Ley de Derechos Educativos y Privacidad Familiar (FERPA), y cumple con la Ley de la Protección de Privacidad de Menores en Internet (COPPA).</w:t>
            </w:r>
          </w:p>
        </w:tc>
      </w:tr>
      <w:tr w:rsidR="00360C98" w:rsidRPr="00360C98" w14:paraId="569CCB9A" w14:textId="77777777" w:rsidTr="00A24678">
        <w:tc>
          <w:tcPr>
            <w:tcW w:w="4943" w:type="dxa"/>
            <w:gridSpan w:val="2"/>
            <w:tcBorders>
              <w:right w:val="single" w:sz="4" w:space="0" w:color="auto"/>
            </w:tcBorders>
          </w:tcPr>
          <w:p w14:paraId="4B318CDB" w14:textId="77777777" w:rsidR="00360C98" w:rsidRPr="0047613C" w:rsidRDefault="00360C98" w:rsidP="00360C98">
            <w:pPr>
              <w:tabs>
                <w:tab w:val="center" w:pos="4277"/>
              </w:tabs>
              <w:spacing w:after="0" w:line="240" w:lineRule="auto"/>
              <w:ind w:left="-15"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How does G Suite for Education and Mastery Schools protect student privacy? </w:t>
            </w:r>
          </w:p>
        </w:tc>
        <w:tc>
          <w:tcPr>
            <w:tcW w:w="5127" w:type="dxa"/>
            <w:tcBorders>
              <w:left w:val="single" w:sz="4" w:space="0" w:color="auto"/>
            </w:tcBorders>
          </w:tcPr>
          <w:p w14:paraId="46F59688" w14:textId="77777777" w:rsidR="00360C98" w:rsidRPr="0047613C" w:rsidRDefault="00360C98" w:rsidP="00360C98">
            <w:pPr>
              <w:spacing w:after="0" w:line="240" w:lineRule="auto"/>
              <w:ind w:left="361" w:hanging="361"/>
              <w:rPr>
                <w:rFonts w:asciiTheme="minorHAnsi" w:hAnsiTheme="minorHAnsi"/>
                <w:sz w:val="16"/>
                <w:szCs w:val="16"/>
              </w:rPr>
            </w:pPr>
            <w:r w:rsidRPr="0047613C">
              <w:rPr>
                <w:rFonts w:asciiTheme="minorHAnsi" w:hAnsiTheme="minorHAnsi"/>
                <w:b/>
                <w:bCs/>
                <w:sz w:val="16"/>
                <w:szCs w:val="16"/>
              </w:rPr>
              <w:t xml:space="preserve">P:   ¿De qué manera </w:t>
            </w:r>
            <w:r w:rsidRPr="0047613C">
              <w:rPr>
                <w:rFonts w:asciiTheme="minorHAnsi" w:hAnsiTheme="minorHAnsi"/>
                <w:b/>
                <w:bCs/>
                <w:i/>
                <w:iCs/>
                <w:sz w:val="16"/>
                <w:szCs w:val="16"/>
              </w:rPr>
              <w:t xml:space="preserve">G Suite for Education </w:t>
            </w:r>
            <w:r w:rsidRPr="0047613C">
              <w:rPr>
                <w:rFonts w:asciiTheme="minorHAnsi" w:hAnsiTheme="minorHAnsi"/>
                <w:b/>
                <w:bCs/>
                <w:sz w:val="16"/>
                <w:szCs w:val="16"/>
              </w:rPr>
              <w:t>y las Escuelas Mastery protegen la privacidad de los estudiantes?</w:t>
            </w:r>
          </w:p>
        </w:tc>
      </w:tr>
      <w:tr w:rsidR="00360C98" w:rsidRPr="00360C98" w14:paraId="42EBD382" w14:textId="77777777" w:rsidTr="00A24678">
        <w:tc>
          <w:tcPr>
            <w:tcW w:w="4943" w:type="dxa"/>
            <w:gridSpan w:val="2"/>
            <w:tcBorders>
              <w:right w:val="single" w:sz="4" w:space="0" w:color="auto"/>
            </w:tcBorders>
          </w:tcPr>
          <w:p w14:paraId="583BB7DF" w14:textId="77777777" w:rsidR="00360C98" w:rsidRPr="0047613C" w:rsidRDefault="00360C98" w:rsidP="00360C98">
            <w:pPr>
              <w:spacing w:after="0" w:line="240" w:lineRule="auto"/>
              <w:ind w:left="-5" w:right="43"/>
              <w:rPr>
                <w:rFonts w:asciiTheme="minorHAnsi" w:hAnsiTheme="minorHAnsi"/>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t xml:space="preserve">Google is a Student Privacy Pledge Signatory.  The Student Privacy Pledge will hold school service providers accountable to: </w:t>
            </w:r>
          </w:p>
        </w:tc>
        <w:tc>
          <w:tcPr>
            <w:tcW w:w="5127" w:type="dxa"/>
            <w:tcBorders>
              <w:left w:val="single" w:sz="4" w:space="0" w:color="auto"/>
            </w:tcBorders>
          </w:tcPr>
          <w:p w14:paraId="0609D98E" w14:textId="77777777" w:rsidR="00360C98" w:rsidRPr="0047613C" w:rsidRDefault="00360C98" w:rsidP="00360C98">
            <w:pPr>
              <w:spacing w:after="0" w:line="240" w:lineRule="auto"/>
              <w:ind w:left="361" w:hanging="361"/>
              <w:rPr>
                <w:rFonts w:asciiTheme="minorHAnsi" w:hAnsiTheme="minorHAnsi"/>
                <w:sz w:val="16"/>
                <w:szCs w:val="16"/>
              </w:rPr>
            </w:pPr>
            <w:r w:rsidRPr="0047613C">
              <w:rPr>
                <w:rFonts w:asciiTheme="minorHAnsi" w:hAnsiTheme="minorHAnsi"/>
                <w:sz w:val="16"/>
                <w:szCs w:val="16"/>
              </w:rPr>
              <w:t xml:space="preserve">R:   Google es un Signatario del Compromiso de Privacidad del Estudiante. El Compromiso de Privacidad del Estudiante va a hacer que los  proveedores de servicios escolares sean responsables de: </w:t>
            </w:r>
          </w:p>
        </w:tc>
      </w:tr>
      <w:tr w:rsidR="00360C98" w:rsidRPr="00360C98" w14:paraId="343B3551" w14:textId="77777777" w:rsidTr="00A24678">
        <w:tc>
          <w:tcPr>
            <w:tcW w:w="4943" w:type="dxa"/>
            <w:gridSpan w:val="2"/>
            <w:tcBorders>
              <w:right w:val="single" w:sz="4" w:space="0" w:color="auto"/>
            </w:tcBorders>
          </w:tcPr>
          <w:p w14:paraId="6C1E0188"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rPr>
            </w:pPr>
            <w:r w:rsidRPr="0047613C">
              <w:rPr>
                <w:rFonts w:asciiTheme="minorHAnsi" w:hAnsiTheme="minorHAnsi"/>
                <w:sz w:val="16"/>
                <w:szCs w:val="16"/>
              </w:rPr>
              <w:t xml:space="preserve">Not sell student information </w:t>
            </w:r>
          </w:p>
        </w:tc>
        <w:tc>
          <w:tcPr>
            <w:tcW w:w="5127" w:type="dxa"/>
            <w:tcBorders>
              <w:left w:val="single" w:sz="4" w:space="0" w:color="auto"/>
            </w:tcBorders>
          </w:tcPr>
          <w:p w14:paraId="562DC068"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No vender información de los estudiantes</w:t>
            </w:r>
          </w:p>
        </w:tc>
      </w:tr>
      <w:tr w:rsidR="00360C98" w:rsidRPr="00360C98" w14:paraId="473E311E" w14:textId="77777777" w:rsidTr="00A24678">
        <w:tc>
          <w:tcPr>
            <w:tcW w:w="4943" w:type="dxa"/>
            <w:gridSpan w:val="2"/>
            <w:tcBorders>
              <w:right w:val="single" w:sz="4" w:space="0" w:color="auto"/>
            </w:tcBorders>
          </w:tcPr>
          <w:p w14:paraId="5E792E9A"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rPr>
            </w:pPr>
            <w:r w:rsidRPr="0047613C">
              <w:rPr>
                <w:rFonts w:asciiTheme="minorHAnsi" w:hAnsiTheme="minorHAnsi"/>
                <w:sz w:val="16"/>
                <w:szCs w:val="16"/>
              </w:rPr>
              <w:t xml:space="preserve">Not behaviorally target advertising </w:t>
            </w:r>
          </w:p>
        </w:tc>
        <w:tc>
          <w:tcPr>
            <w:tcW w:w="5127" w:type="dxa"/>
            <w:tcBorders>
              <w:left w:val="single" w:sz="4" w:space="0" w:color="auto"/>
            </w:tcBorders>
          </w:tcPr>
          <w:p w14:paraId="69FDC367"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No dirigir publicidad en base a la conducta</w:t>
            </w:r>
          </w:p>
        </w:tc>
      </w:tr>
      <w:tr w:rsidR="00360C98" w:rsidRPr="00360C98" w14:paraId="580FEA83" w14:textId="77777777" w:rsidTr="00A24678">
        <w:tc>
          <w:tcPr>
            <w:tcW w:w="4943" w:type="dxa"/>
            <w:gridSpan w:val="2"/>
            <w:tcBorders>
              <w:right w:val="single" w:sz="4" w:space="0" w:color="auto"/>
            </w:tcBorders>
          </w:tcPr>
          <w:p w14:paraId="37EF188D"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lang w:val="en-US"/>
              </w:rPr>
            </w:pPr>
            <w:r w:rsidRPr="0047613C">
              <w:rPr>
                <w:rFonts w:asciiTheme="minorHAnsi" w:hAnsiTheme="minorHAnsi"/>
                <w:sz w:val="16"/>
                <w:szCs w:val="16"/>
                <w:lang w:val="en-US"/>
              </w:rPr>
              <w:t xml:space="preserve">Use data for authorized education purposes only </w:t>
            </w:r>
          </w:p>
        </w:tc>
        <w:tc>
          <w:tcPr>
            <w:tcW w:w="5127" w:type="dxa"/>
            <w:tcBorders>
              <w:left w:val="single" w:sz="4" w:space="0" w:color="auto"/>
            </w:tcBorders>
          </w:tcPr>
          <w:p w14:paraId="6A8DAC17"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Usar los datos solo con fines educativos autorizados</w:t>
            </w:r>
          </w:p>
        </w:tc>
      </w:tr>
      <w:tr w:rsidR="00360C98" w:rsidRPr="00360C98" w14:paraId="22A0B185" w14:textId="77777777" w:rsidTr="00A24678">
        <w:tc>
          <w:tcPr>
            <w:tcW w:w="4943" w:type="dxa"/>
            <w:gridSpan w:val="2"/>
            <w:tcBorders>
              <w:right w:val="single" w:sz="4" w:space="0" w:color="auto"/>
            </w:tcBorders>
          </w:tcPr>
          <w:p w14:paraId="75A47C9A"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lang w:val="en-US"/>
              </w:rPr>
            </w:pPr>
            <w:r w:rsidRPr="0047613C">
              <w:rPr>
                <w:rFonts w:asciiTheme="minorHAnsi" w:hAnsiTheme="minorHAnsi"/>
                <w:sz w:val="16"/>
                <w:szCs w:val="16"/>
                <w:lang w:val="en-US"/>
              </w:rPr>
              <w:t xml:space="preserve">Not change privacy policies without notice and choice </w:t>
            </w:r>
          </w:p>
        </w:tc>
        <w:tc>
          <w:tcPr>
            <w:tcW w:w="5127" w:type="dxa"/>
            <w:tcBorders>
              <w:left w:val="single" w:sz="4" w:space="0" w:color="auto"/>
            </w:tcBorders>
          </w:tcPr>
          <w:p w14:paraId="424D180E"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 xml:space="preserve">No cambiar las políticas de privacidad sin aviso y elección </w:t>
            </w:r>
          </w:p>
        </w:tc>
      </w:tr>
      <w:tr w:rsidR="00360C98" w:rsidRPr="00360C98" w14:paraId="286C4C13" w14:textId="77777777" w:rsidTr="00A24678">
        <w:tc>
          <w:tcPr>
            <w:tcW w:w="4943" w:type="dxa"/>
            <w:gridSpan w:val="2"/>
            <w:tcBorders>
              <w:right w:val="single" w:sz="4" w:space="0" w:color="auto"/>
            </w:tcBorders>
          </w:tcPr>
          <w:p w14:paraId="09C70C64"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lang w:val="en-US"/>
              </w:rPr>
            </w:pPr>
            <w:r w:rsidRPr="0047613C">
              <w:rPr>
                <w:rFonts w:asciiTheme="minorHAnsi" w:hAnsiTheme="minorHAnsi"/>
                <w:sz w:val="16"/>
                <w:szCs w:val="16"/>
                <w:lang w:val="en-US"/>
              </w:rPr>
              <w:t>Enforce strict limits on data retention</w:t>
            </w:r>
          </w:p>
        </w:tc>
        <w:tc>
          <w:tcPr>
            <w:tcW w:w="5127" w:type="dxa"/>
            <w:tcBorders>
              <w:left w:val="single" w:sz="4" w:space="0" w:color="auto"/>
            </w:tcBorders>
          </w:tcPr>
          <w:p w14:paraId="34332056"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Hacer cumplir limites estrictos sobre la retención de datos</w:t>
            </w:r>
          </w:p>
        </w:tc>
      </w:tr>
      <w:tr w:rsidR="00360C98" w:rsidRPr="00360C98" w14:paraId="10A756FC" w14:textId="77777777" w:rsidTr="00A24678">
        <w:tc>
          <w:tcPr>
            <w:tcW w:w="4943" w:type="dxa"/>
            <w:gridSpan w:val="2"/>
            <w:tcBorders>
              <w:right w:val="single" w:sz="4" w:space="0" w:color="auto"/>
            </w:tcBorders>
          </w:tcPr>
          <w:p w14:paraId="5DAF3DA8"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lang w:val="en-US"/>
              </w:rPr>
            </w:pPr>
            <w:r w:rsidRPr="0047613C">
              <w:rPr>
                <w:rFonts w:asciiTheme="minorHAnsi" w:hAnsiTheme="minorHAnsi"/>
                <w:sz w:val="16"/>
                <w:szCs w:val="16"/>
                <w:lang w:val="en-US"/>
              </w:rPr>
              <w:t xml:space="preserve">Support parental access to, and correction of errors in, their children’s information </w:t>
            </w:r>
          </w:p>
        </w:tc>
        <w:tc>
          <w:tcPr>
            <w:tcW w:w="5127" w:type="dxa"/>
            <w:tcBorders>
              <w:left w:val="single" w:sz="4" w:space="0" w:color="auto"/>
            </w:tcBorders>
          </w:tcPr>
          <w:p w14:paraId="26DD3E2F"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 xml:space="preserve">Apoyar el acceso a los padres a la información de sus hijos y para que puedan corregir errores en dicha información. </w:t>
            </w:r>
          </w:p>
        </w:tc>
      </w:tr>
      <w:tr w:rsidR="00360C98" w:rsidRPr="00360C98" w14:paraId="1E8BCC50" w14:textId="77777777" w:rsidTr="00A24678">
        <w:tc>
          <w:tcPr>
            <w:tcW w:w="4943" w:type="dxa"/>
            <w:gridSpan w:val="2"/>
            <w:tcBorders>
              <w:right w:val="single" w:sz="4" w:space="0" w:color="auto"/>
            </w:tcBorders>
          </w:tcPr>
          <w:p w14:paraId="7EC0C714"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rPr>
            </w:pPr>
            <w:r w:rsidRPr="0047613C">
              <w:rPr>
                <w:rFonts w:asciiTheme="minorHAnsi" w:hAnsiTheme="minorHAnsi"/>
                <w:sz w:val="16"/>
                <w:szCs w:val="16"/>
              </w:rPr>
              <w:t xml:space="preserve">Provide comprehensive security standards </w:t>
            </w:r>
          </w:p>
        </w:tc>
        <w:tc>
          <w:tcPr>
            <w:tcW w:w="5127" w:type="dxa"/>
            <w:tcBorders>
              <w:left w:val="single" w:sz="4" w:space="0" w:color="auto"/>
            </w:tcBorders>
          </w:tcPr>
          <w:p w14:paraId="44A239AF"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 xml:space="preserve">Proveer estándares amplios de seguridad </w:t>
            </w:r>
          </w:p>
        </w:tc>
      </w:tr>
      <w:tr w:rsidR="00360C98" w:rsidRPr="00360C98" w14:paraId="76594049" w14:textId="77777777" w:rsidTr="00A24678">
        <w:tc>
          <w:tcPr>
            <w:tcW w:w="4943" w:type="dxa"/>
            <w:gridSpan w:val="2"/>
            <w:tcBorders>
              <w:right w:val="single" w:sz="4" w:space="0" w:color="auto"/>
            </w:tcBorders>
          </w:tcPr>
          <w:p w14:paraId="7429D574" w14:textId="77777777" w:rsidR="00360C98" w:rsidRPr="0047613C" w:rsidRDefault="00360C98" w:rsidP="00360C98">
            <w:pPr>
              <w:numPr>
                <w:ilvl w:val="0"/>
                <w:numId w:val="9"/>
              </w:numPr>
              <w:spacing w:after="0" w:line="240" w:lineRule="auto"/>
              <w:ind w:left="341" w:right="43" w:hanging="270"/>
              <w:rPr>
                <w:rFonts w:asciiTheme="minorHAnsi" w:hAnsiTheme="minorHAnsi"/>
                <w:sz w:val="16"/>
                <w:szCs w:val="16"/>
                <w:lang w:val="en-US"/>
              </w:rPr>
            </w:pPr>
            <w:r w:rsidRPr="0047613C">
              <w:rPr>
                <w:rFonts w:asciiTheme="minorHAnsi" w:hAnsiTheme="minorHAnsi"/>
                <w:sz w:val="16"/>
                <w:szCs w:val="16"/>
                <w:lang w:val="en-US"/>
              </w:rPr>
              <w:t xml:space="preserve">Be transparent about collection and use of data </w:t>
            </w:r>
          </w:p>
        </w:tc>
        <w:tc>
          <w:tcPr>
            <w:tcW w:w="5127" w:type="dxa"/>
            <w:tcBorders>
              <w:left w:val="single" w:sz="4" w:space="0" w:color="auto"/>
            </w:tcBorders>
          </w:tcPr>
          <w:p w14:paraId="03EEAC6B" w14:textId="77777777" w:rsidR="00360C98" w:rsidRPr="0047613C" w:rsidRDefault="00360C98" w:rsidP="00360C98">
            <w:pPr>
              <w:pStyle w:val="ListParagraph"/>
              <w:numPr>
                <w:ilvl w:val="0"/>
                <w:numId w:val="47"/>
              </w:numPr>
              <w:spacing w:after="0" w:line="240" w:lineRule="auto"/>
              <w:ind w:left="631" w:hanging="270"/>
              <w:rPr>
                <w:rFonts w:asciiTheme="minorHAnsi" w:hAnsiTheme="minorHAnsi"/>
                <w:sz w:val="16"/>
                <w:szCs w:val="16"/>
              </w:rPr>
            </w:pPr>
            <w:r w:rsidRPr="0047613C">
              <w:rPr>
                <w:rFonts w:asciiTheme="minorHAnsi" w:hAnsiTheme="minorHAnsi"/>
                <w:sz w:val="16"/>
                <w:szCs w:val="16"/>
              </w:rPr>
              <w:t>Ser transparentes acerca de la recopilación y el uso los datos.</w:t>
            </w:r>
          </w:p>
        </w:tc>
      </w:tr>
      <w:tr w:rsidR="00360C98" w:rsidRPr="00360C98" w14:paraId="54E512D5" w14:textId="77777777" w:rsidTr="00A24678">
        <w:tc>
          <w:tcPr>
            <w:tcW w:w="4943" w:type="dxa"/>
            <w:gridSpan w:val="2"/>
            <w:tcBorders>
              <w:right w:val="single" w:sz="4" w:space="0" w:color="auto"/>
            </w:tcBorders>
          </w:tcPr>
          <w:p w14:paraId="5904324B" w14:textId="77777777" w:rsidR="00360C98" w:rsidRPr="0047613C" w:rsidRDefault="00360C98" w:rsidP="00360C98">
            <w:pPr>
              <w:spacing w:after="0" w:line="240" w:lineRule="auto"/>
              <w:ind w:left="-5" w:right="43"/>
              <w:rPr>
                <w:rFonts w:asciiTheme="minorHAnsi" w:hAnsiTheme="minorHAnsi"/>
                <w:sz w:val="16"/>
                <w:szCs w:val="16"/>
                <w:lang w:val="en-US"/>
              </w:rPr>
            </w:pPr>
            <w:r w:rsidRPr="0047613C">
              <w:rPr>
                <w:rFonts w:asciiTheme="minorHAnsi" w:hAnsiTheme="minorHAnsi"/>
                <w:sz w:val="16"/>
                <w:szCs w:val="16"/>
                <w:lang w:val="en-US"/>
              </w:rPr>
              <w:t xml:space="preserve">Additionally, there are no ads in G Suite for Education.   </w:t>
            </w:r>
          </w:p>
        </w:tc>
        <w:tc>
          <w:tcPr>
            <w:tcW w:w="5127" w:type="dxa"/>
            <w:tcBorders>
              <w:left w:val="single" w:sz="4" w:space="0" w:color="auto"/>
            </w:tcBorders>
          </w:tcPr>
          <w:p w14:paraId="110A582B" w14:textId="77777777" w:rsidR="00360C98" w:rsidRPr="0047613C" w:rsidRDefault="00360C98" w:rsidP="00360C98">
            <w:pPr>
              <w:spacing w:after="0" w:line="240" w:lineRule="auto"/>
              <w:ind w:left="0" w:firstLine="0"/>
              <w:rPr>
                <w:rFonts w:asciiTheme="minorHAnsi" w:hAnsiTheme="minorHAnsi"/>
                <w:i/>
                <w:iCs/>
                <w:sz w:val="16"/>
                <w:szCs w:val="16"/>
              </w:rPr>
            </w:pPr>
            <w:r w:rsidRPr="0047613C">
              <w:rPr>
                <w:rFonts w:asciiTheme="minorHAnsi" w:hAnsiTheme="minorHAnsi"/>
                <w:sz w:val="16"/>
                <w:szCs w:val="16"/>
              </w:rPr>
              <w:t xml:space="preserve">Además, no hay anuncios comerciales en </w:t>
            </w:r>
            <w:r w:rsidRPr="0047613C">
              <w:rPr>
                <w:rFonts w:asciiTheme="minorHAnsi" w:hAnsiTheme="minorHAnsi"/>
                <w:i/>
                <w:iCs/>
                <w:sz w:val="16"/>
                <w:szCs w:val="16"/>
              </w:rPr>
              <w:t>G Suite for Education.</w:t>
            </w:r>
          </w:p>
        </w:tc>
      </w:tr>
      <w:tr w:rsidR="00360C98" w:rsidRPr="00360C98" w14:paraId="6126694F" w14:textId="77777777" w:rsidTr="00A24678">
        <w:tc>
          <w:tcPr>
            <w:tcW w:w="4943" w:type="dxa"/>
            <w:gridSpan w:val="2"/>
            <w:tcBorders>
              <w:right w:val="single" w:sz="4" w:space="0" w:color="auto"/>
            </w:tcBorders>
          </w:tcPr>
          <w:p w14:paraId="73104B78" w14:textId="77777777" w:rsidR="00360C98" w:rsidRPr="0047613C" w:rsidRDefault="00360C98" w:rsidP="00360C98">
            <w:pPr>
              <w:tabs>
                <w:tab w:val="center" w:pos="2473"/>
              </w:tabs>
              <w:spacing w:after="0" w:line="240" w:lineRule="auto"/>
              <w:ind w:left="0"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Who has access to my child’s account? </w:t>
            </w:r>
          </w:p>
        </w:tc>
        <w:tc>
          <w:tcPr>
            <w:tcW w:w="5127" w:type="dxa"/>
            <w:tcBorders>
              <w:left w:val="single" w:sz="4" w:space="0" w:color="auto"/>
            </w:tcBorders>
          </w:tcPr>
          <w:p w14:paraId="532C2F7B" w14:textId="77777777" w:rsidR="00360C98" w:rsidRPr="0047613C" w:rsidRDefault="00360C98" w:rsidP="00360C98">
            <w:pPr>
              <w:spacing w:after="0" w:line="240" w:lineRule="auto"/>
              <w:ind w:left="0" w:firstLine="0"/>
              <w:rPr>
                <w:rFonts w:asciiTheme="minorHAnsi" w:hAnsiTheme="minorHAnsi"/>
                <w:b/>
                <w:bCs/>
                <w:sz w:val="16"/>
                <w:szCs w:val="16"/>
              </w:rPr>
            </w:pPr>
            <w:r w:rsidRPr="0047613C">
              <w:rPr>
                <w:rFonts w:asciiTheme="minorHAnsi" w:hAnsiTheme="minorHAnsi"/>
                <w:b/>
                <w:bCs/>
                <w:sz w:val="16"/>
                <w:szCs w:val="16"/>
              </w:rPr>
              <w:t>P:    ¿Quién tiene acceso a la cuenta de mi hijo?</w:t>
            </w:r>
          </w:p>
        </w:tc>
      </w:tr>
      <w:tr w:rsidR="00360C98" w:rsidRPr="00360C98" w14:paraId="49B95A87" w14:textId="77777777" w:rsidTr="00A24678">
        <w:tc>
          <w:tcPr>
            <w:tcW w:w="4943" w:type="dxa"/>
            <w:gridSpan w:val="2"/>
            <w:tcBorders>
              <w:right w:val="single" w:sz="4" w:space="0" w:color="auto"/>
            </w:tcBorders>
          </w:tcPr>
          <w:p w14:paraId="19A2DD8F" w14:textId="77777777" w:rsidR="00360C98" w:rsidRPr="0047613C" w:rsidRDefault="00360C98" w:rsidP="00360C98">
            <w:pPr>
              <w:spacing w:after="0" w:line="240" w:lineRule="auto"/>
              <w:ind w:left="-5" w:right="43"/>
              <w:rPr>
                <w:rFonts w:asciiTheme="minorHAnsi" w:hAnsiTheme="minorHAnsi"/>
                <w:sz w:val="16"/>
                <w:szCs w:val="16"/>
                <w:lang w:val="en-US"/>
              </w:rPr>
            </w:pPr>
            <w:r w:rsidRPr="0047613C">
              <w:rPr>
                <w:rFonts w:asciiTheme="minorHAnsi" w:hAnsiTheme="minorHAnsi"/>
                <w:sz w:val="16"/>
                <w:szCs w:val="16"/>
                <w:lang w:val="en-US"/>
              </w:rPr>
              <w:lastRenderedPageBreak/>
              <w:t xml:space="preserve">A: </w:t>
            </w:r>
            <w:r w:rsidRPr="0047613C">
              <w:rPr>
                <w:rFonts w:asciiTheme="minorHAnsi" w:hAnsiTheme="minorHAnsi"/>
                <w:sz w:val="16"/>
                <w:szCs w:val="16"/>
                <w:lang w:val="en-US"/>
              </w:rPr>
              <w:tab/>
              <w:t xml:space="preserve">The G Suite Terms of Service agreement with Mastery Schools contractually ensures that our institution (students, faculty, and staff) are the sole owners of their data.  Google will only access content stored on apps when an administrator from Mastery Schools grants Google explicit permission to do so.  One example would be to investigate inappropriate use. </w:t>
            </w:r>
          </w:p>
        </w:tc>
        <w:tc>
          <w:tcPr>
            <w:tcW w:w="5127" w:type="dxa"/>
            <w:tcBorders>
              <w:left w:val="single" w:sz="4" w:space="0" w:color="auto"/>
            </w:tcBorders>
          </w:tcPr>
          <w:p w14:paraId="181A72F8" w14:textId="77777777" w:rsidR="00360C98" w:rsidRPr="0047613C" w:rsidRDefault="00360C98" w:rsidP="00360C98">
            <w:pPr>
              <w:spacing w:after="0" w:line="240" w:lineRule="auto"/>
              <w:ind w:left="361" w:hanging="361"/>
              <w:rPr>
                <w:rFonts w:asciiTheme="minorHAnsi" w:hAnsiTheme="minorHAnsi"/>
                <w:sz w:val="16"/>
                <w:szCs w:val="16"/>
              </w:rPr>
            </w:pPr>
            <w:r w:rsidRPr="0047613C">
              <w:rPr>
                <w:rFonts w:asciiTheme="minorHAnsi" w:hAnsiTheme="minorHAnsi"/>
                <w:sz w:val="16"/>
                <w:szCs w:val="16"/>
              </w:rPr>
              <w:t xml:space="preserve">R:     El acuerdo de los Términos de Servicio del </w:t>
            </w:r>
            <w:r w:rsidRPr="0047613C">
              <w:rPr>
                <w:rFonts w:asciiTheme="minorHAnsi" w:hAnsiTheme="minorHAnsi"/>
                <w:i/>
                <w:iCs/>
                <w:sz w:val="16"/>
                <w:szCs w:val="16"/>
              </w:rPr>
              <w:t>G Suite</w:t>
            </w:r>
            <w:r w:rsidRPr="0047613C">
              <w:rPr>
                <w:rFonts w:asciiTheme="minorHAnsi" w:hAnsiTheme="minorHAnsi"/>
                <w:sz w:val="16"/>
                <w:szCs w:val="16"/>
              </w:rPr>
              <w:t xml:space="preserve"> con las Escuelas Mastery asegura contractualmente que nuestra institución (estudiantes, maestros y personal) sean los únicos propietarios de sus datos. Google solo va a acceder el contenido almacenado en las aplicaciones, cuando un administrador de las Escuelas Mastery conceda permiso explícito a Google para hacerlo. Un ejemplo sería el investigar uso inapropiado.</w:t>
            </w:r>
          </w:p>
        </w:tc>
      </w:tr>
      <w:tr w:rsidR="00360C98" w:rsidRPr="00360C98" w14:paraId="1E76F4C1" w14:textId="77777777" w:rsidTr="00A24678">
        <w:tc>
          <w:tcPr>
            <w:tcW w:w="4943" w:type="dxa"/>
            <w:gridSpan w:val="2"/>
            <w:tcBorders>
              <w:right w:val="single" w:sz="4" w:space="0" w:color="auto"/>
            </w:tcBorders>
          </w:tcPr>
          <w:p w14:paraId="66D2BCFD" w14:textId="77777777" w:rsidR="00360C98" w:rsidRPr="0047613C" w:rsidRDefault="00360C98" w:rsidP="00360C98">
            <w:pPr>
              <w:tabs>
                <w:tab w:val="center" w:pos="3300"/>
              </w:tabs>
              <w:spacing w:after="0" w:line="240" w:lineRule="auto"/>
              <w:ind w:left="-15"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Do Chromebooks come with Internet Filtering Software? </w:t>
            </w:r>
          </w:p>
        </w:tc>
        <w:tc>
          <w:tcPr>
            <w:tcW w:w="5127" w:type="dxa"/>
            <w:tcBorders>
              <w:left w:val="single" w:sz="4" w:space="0" w:color="auto"/>
            </w:tcBorders>
          </w:tcPr>
          <w:p w14:paraId="3DA92ED8" w14:textId="77777777" w:rsidR="00360C98" w:rsidRPr="0047613C" w:rsidRDefault="00360C98" w:rsidP="00360C98">
            <w:pPr>
              <w:spacing w:after="0" w:line="240" w:lineRule="auto"/>
              <w:ind w:left="361" w:hanging="361"/>
              <w:rPr>
                <w:rFonts w:asciiTheme="minorHAnsi" w:hAnsiTheme="minorHAnsi"/>
                <w:b/>
                <w:bCs/>
                <w:sz w:val="16"/>
                <w:szCs w:val="16"/>
              </w:rPr>
            </w:pPr>
            <w:r w:rsidRPr="0047613C">
              <w:rPr>
                <w:rFonts w:asciiTheme="minorHAnsi" w:hAnsiTheme="minorHAnsi"/>
                <w:b/>
                <w:bCs/>
                <w:sz w:val="16"/>
                <w:szCs w:val="16"/>
              </w:rPr>
              <w:t>P:   ¿Los Chromebook vienen con Software para Filtrar el Internet?</w:t>
            </w:r>
          </w:p>
        </w:tc>
      </w:tr>
      <w:tr w:rsidR="00360C98" w:rsidRPr="00360C98" w14:paraId="136D8C96" w14:textId="77777777" w:rsidTr="00A24678">
        <w:tc>
          <w:tcPr>
            <w:tcW w:w="4943" w:type="dxa"/>
            <w:gridSpan w:val="2"/>
            <w:tcBorders>
              <w:right w:val="single" w:sz="4" w:space="0" w:color="auto"/>
            </w:tcBorders>
          </w:tcPr>
          <w:p w14:paraId="54985340" w14:textId="77777777" w:rsidR="00360C98" w:rsidRPr="0047613C" w:rsidRDefault="00360C98" w:rsidP="00360C98">
            <w:pPr>
              <w:spacing w:after="0" w:line="240" w:lineRule="auto"/>
              <w:ind w:left="-5" w:right="43"/>
              <w:rPr>
                <w:rFonts w:asciiTheme="minorHAnsi" w:hAnsiTheme="minorHAnsi"/>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t xml:space="preserve">Yes.  Chromebooks are filtered both in and out of district on any network to remain in compliance with the Children’s Internet Protection Act (CIPA) </w:t>
            </w:r>
          </w:p>
        </w:tc>
        <w:tc>
          <w:tcPr>
            <w:tcW w:w="5127" w:type="dxa"/>
            <w:tcBorders>
              <w:left w:val="single" w:sz="4" w:space="0" w:color="auto"/>
            </w:tcBorders>
          </w:tcPr>
          <w:p w14:paraId="72BE8E7F" w14:textId="77777777" w:rsidR="00360C98" w:rsidRPr="0047613C" w:rsidRDefault="00360C98" w:rsidP="00360C98">
            <w:pPr>
              <w:spacing w:after="0" w:line="240" w:lineRule="auto"/>
              <w:ind w:left="361" w:hanging="361"/>
              <w:rPr>
                <w:rFonts w:asciiTheme="minorHAnsi" w:hAnsiTheme="minorHAnsi"/>
                <w:sz w:val="16"/>
                <w:szCs w:val="16"/>
              </w:rPr>
            </w:pPr>
            <w:r w:rsidRPr="0047613C">
              <w:rPr>
                <w:rFonts w:asciiTheme="minorHAnsi" w:hAnsiTheme="minorHAnsi"/>
                <w:sz w:val="16"/>
                <w:szCs w:val="16"/>
              </w:rPr>
              <w:t>R:    Sí. Los Chromebook se filtran dentro y fuera del distrito en cualquier red para seguir cumpliendo con la Ley de Protección de Menores en Internet (CIPA)</w:t>
            </w:r>
          </w:p>
        </w:tc>
      </w:tr>
      <w:tr w:rsidR="00360C98" w:rsidRPr="00360C98" w14:paraId="3FA0DF2D" w14:textId="77777777" w:rsidTr="00A24678">
        <w:tc>
          <w:tcPr>
            <w:tcW w:w="4943" w:type="dxa"/>
            <w:gridSpan w:val="2"/>
            <w:tcBorders>
              <w:right w:val="single" w:sz="4" w:space="0" w:color="auto"/>
            </w:tcBorders>
          </w:tcPr>
          <w:p w14:paraId="6CB70013" w14:textId="77777777" w:rsidR="00360C98" w:rsidRPr="0047613C" w:rsidRDefault="00360C98" w:rsidP="00360C98">
            <w:pPr>
              <w:tabs>
                <w:tab w:val="center" w:pos="3197"/>
              </w:tabs>
              <w:spacing w:after="0" w:line="240" w:lineRule="auto"/>
              <w:ind w:left="-15"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Is there antivirus built onto the Chromebook systems? </w:t>
            </w:r>
          </w:p>
        </w:tc>
        <w:tc>
          <w:tcPr>
            <w:tcW w:w="5127" w:type="dxa"/>
            <w:tcBorders>
              <w:left w:val="single" w:sz="4" w:space="0" w:color="auto"/>
            </w:tcBorders>
          </w:tcPr>
          <w:p w14:paraId="438AD1D6" w14:textId="77777777" w:rsidR="00360C98" w:rsidRPr="0047613C" w:rsidRDefault="00360C98" w:rsidP="00360C98">
            <w:pPr>
              <w:spacing w:after="0" w:line="240" w:lineRule="auto"/>
              <w:ind w:left="451" w:hanging="450"/>
              <w:rPr>
                <w:rFonts w:asciiTheme="minorHAnsi" w:hAnsiTheme="minorHAnsi"/>
                <w:b/>
                <w:bCs/>
                <w:sz w:val="16"/>
                <w:szCs w:val="16"/>
              </w:rPr>
            </w:pPr>
            <w:r w:rsidRPr="0047613C">
              <w:rPr>
                <w:rFonts w:asciiTheme="minorHAnsi" w:hAnsiTheme="minorHAnsi"/>
                <w:b/>
                <w:bCs/>
                <w:sz w:val="16"/>
                <w:szCs w:val="16"/>
              </w:rPr>
              <w:t>P</w:t>
            </w:r>
            <w:r w:rsidRPr="0047613C">
              <w:rPr>
                <w:rFonts w:asciiTheme="minorHAnsi" w:hAnsiTheme="minorHAnsi"/>
                <w:sz w:val="16"/>
                <w:szCs w:val="16"/>
              </w:rPr>
              <w:t>:</w:t>
            </w:r>
            <w:r w:rsidRPr="0047613C">
              <w:rPr>
                <w:rFonts w:asciiTheme="minorHAnsi" w:hAnsiTheme="minorHAnsi"/>
                <w:b/>
                <w:bCs/>
                <w:sz w:val="16"/>
                <w:szCs w:val="16"/>
              </w:rPr>
              <w:t xml:space="preserve">    ¿Existe un antivirus integrado en el sistema del Chromebook?</w:t>
            </w:r>
          </w:p>
        </w:tc>
      </w:tr>
      <w:tr w:rsidR="00360C98" w:rsidRPr="00360C98" w14:paraId="5E90705A" w14:textId="77777777" w:rsidTr="00A24678">
        <w:tc>
          <w:tcPr>
            <w:tcW w:w="4943" w:type="dxa"/>
            <w:gridSpan w:val="2"/>
            <w:tcBorders>
              <w:right w:val="single" w:sz="4" w:space="0" w:color="auto"/>
            </w:tcBorders>
          </w:tcPr>
          <w:p w14:paraId="199E926C" w14:textId="77777777" w:rsidR="00360C98" w:rsidRPr="0047613C" w:rsidRDefault="00360C98" w:rsidP="00360C98">
            <w:pPr>
              <w:spacing w:after="0" w:line="240" w:lineRule="auto"/>
              <w:ind w:left="-5" w:right="43"/>
              <w:rPr>
                <w:rFonts w:asciiTheme="minorHAnsi" w:hAnsiTheme="minorHAnsi"/>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t xml:space="preserve">It is not necessary to have antivirus software on Chromebooks because there are no running programs for viruses to infect. </w:t>
            </w:r>
          </w:p>
        </w:tc>
        <w:tc>
          <w:tcPr>
            <w:tcW w:w="5127" w:type="dxa"/>
            <w:tcBorders>
              <w:left w:val="single" w:sz="4" w:space="0" w:color="auto"/>
            </w:tcBorders>
          </w:tcPr>
          <w:p w14:paraId="7364013D" w14:textId="77777777" w:rsidR="00360C98" w:rsidRPr="0047613C" w:rsidRDefault="00360C98" w:rsidP="00360C98">
            <w:pPr>
              <w:spacing w:after="0" w:line="240" w:lineRule="auto"/>
              <w:ind w:left="451" w:hanging="450"/>
              <w:rPr>
                <w:rFonts w:asciiTheme="minorHAnsi" w:hAnsiTheme="minorHAnsi"/>
                <w:sz w:val="16"/>
                <w:szCs w:val="16"/>
              </w:rPr>
            </w:pPr>
            <w:r w:rsidRPr="0047613C">
              <w:rPr>
                <w:rFonts w:asciiTheme="minorHAnsi" w:hAnsiTheme="minorHAnsi"/>
                <w:sz w:val="16"/>
                <w:szCs w:val="16"/>
              </w:rPr>
              <w:t>R:      No es necesario tener software de antivirus en los Chromebook porque no hay programas operando que puedan ser infectados por virus.</w:t>
            </w:r>
          </w:p>
        </w:tc>
      </w:tr>
      <w:tr w:rsidR="00360C98" w:rsidRPr="00360C98" w14:paraId="230C4C64" w14:textId="77777777" w:rsidTr="00A24678">
        <w:tc>
          <w:tcPr>
            <w:tcW w:w="4943" w:type="dxa"/>
            <w:gridSpan w:val="2"/>
            <w:tcBorders>
              <w:right w:val="single" w:sz="4" w:space="0" w:color="auto"/>
            </w:tcBorders>
          </w:tcPr>
          <w:p w14:paraId="66331BD0" w14:textId="77777777" w:rsidR="00360C98" w:rsidRPr="0047613C" w:rsidRDefault="00360C98" w:rsidP="00360C98">
            <w:pPr>
              <w:tabs>
                <w:tab w:val="center" w:pos="1280"/>
              </w:tabs>
              <w:spacing w:after="0" w:line="240" w:lineRule="auto"/>
              <w:ind w:left="-15" w:firstLine="0"/>
              <w:rPr>
                <w:rFonts w:asciiTheme="minorHAnsi" w:hAnsiTheme="minorHAnsi"/>
                <w:sz w:val="16"/>
                <w:szCs w:val="16"/>
                <w:lang w:val="en-US"/>
              </w:rPr>
            </w:pPr>
            <w:r w:rsidRPr="0047613C">
              <w:rPr>
                <w:rFonts w:asciiTheme="minorHAnsi" w:hAnsiTheme="minorHAnsi"/>
                <w:b/>
                <w:sz w:val="16"/>
                <w:szCs w:val="16"/>
                <w:lang w:val="en-US"/>
              </w:rPr>
              <w:t xml:space="preserve">Q: </w:t>
            </w:r>
            <w:r w:rsidRPr="0047613C">
              <w:rPr>
                <w:rFonts w:asciiTheme="minorHAnsi" w:hAnsiTheme="minorHAnsi"/>
                <w:b/>
                <w:sz w:val="16"/>
                <w:szCs w:val="16"/>
                <w:lang w:val="en-US"/>
              </w:rPr>
              <w:tab/>
              <w:t xml:space="preserve">Battery life? </w:t>
            </w:r>
          </w:p>
        </w:tc>
        <w:tc>
          <w:tcPr>
            <w:tcW w:w="5127" w:type="dxa"/>
            <w:tcBorders>
              <w:left w:val="single" w:sz="4" w:space="0" w:color="auto"/>
            </w:tcBorders>
          </w:tcPr>
          <w:p w14:paraId="51BEE2B6" w14:textId="77777777" w:rsidR="00360C98" w:rsidRPr="0047613C" w:rsidRDefault="00360C98" w:rsidP="00360C98">
            <w:pPr>
              <w:spacing w:after="0" w:line="240" w:lineRule="auto"/>
              <w:ind w:left="361" w:hanging="360"/>
              <w:rPr>
                <w:rFonts w:asciiTheme="minorHAnsi" w:hAnsiTheme="minorHAnsi"/>
                <w:b/>
                <w:bCs/>
                <w:sz w:val="16"/>
                <w:szCs w:val="16"/>
              </w:rPr>
            </w:pPr>
            <w:r w:rsidRPr="0047613C">
              <w:rPr>
                <w:rFonts w:asciiTheme="minorHAnsi" w:hAnsiTheme="minorHAnsi"/>
                <w:b/>
                <w:bCs/>
                <w:sz w:val="16"/>
                <w:szCs w:val="16"/>
              </w:rPr>
              <w:t>P:</w:t>
            </w:r>
            <w:r w:rsidRPr="0047613C">
              <w:rPr>
                <w:rFonts w:asciiTheme="minorHAnsi" w:hAnsiTheme="minorHAnsi"/>
                <w:sz w:val="16"/>
                <w:szCs w:val="16"/>
              </w:rPr>
              <w:t xml:space="preserve">    </w:t>
            </w:r>
            <w:r w:rsidRPr="0047613C">
              <w:rPr>
                <w:rFonts w:asciiTheme="minorHAnsi" w:hAnsiTheme="minorHAnsi"/>
                <w:b/>
                <w:bCs/>
                <w:sz w:val="16"/>
                <w:szCs w:val="16"/>
              </w:rPr>
              <w:t xml:space="preserve">¿Cuánto dura la batería? </w:t>
            </w:r>
          </w:p>
        </w:tc>
      </w:tr>
      <w:tr w:rsidR="00360C98" w:rsidRPr="00360C98" w14:paraId="7EF5D743" w14:textId="77777777" w:rsidTr="00A24678">
        <w:tc>
          <w:tcPr>
            <w:tcW w:w="4943" w:type="dxa"/>
            <w:gridSpan w:val="2"/>
            <w:tcBorders>
              <w:right w:val="single" w:sz="4" w:space="0" w:color="auto"/>
            </w:tcBorders>
          </w:tcPr>
          <w:p w14:paraId="29DB5DDD" w14:textId="77777777" w:rsidR="00360C98" w:rsidRPr="0047613C" w:rsidRDefault="00360C98" w:rsidP="00360C98">
            <w:pPr>
              <w:tabs>
                <w:tab w:val="center" w:pos="3034"/>
              </w:tabs>
              <w:spacing w:after="0" w:line="240" w:lineRule="auto"/>
              <w:ind w:left="-15" w:firstLine="0"/>
              <w:rPr>
                <w:rFonts w:asciiTheme="minorHAnsi" w:hAnsiTheme="minorHAnsi"/>
                <w:sz w:val="16"/>
                <w:szCs w:val="16"/>
                <w:lang w:val="en-US"/>
              </w:rPr>
            </w:pPr>
            <w:r w:rsidRPr="0047613C">
              <w:rPr>
                <w:rFonts w:asciiTheme="minorHAnsi" w:hAnsiTheme="minorHAnsi"/>
                <w:sz w:val="16"/>
                <w:szCs w:val="16"/>
                <w:lang w:val="en-US"/>
              </w:rPr>
              <w:t xml:space="preserve">A: </w:t>
            </w:r>
            <w:r w:rsidRPr="0047613C">
              <w:rPr>
                <w:rFonts w:asciiTheme="minorHAnsi" w:hAnsiTheme="minorHAnsi"/>
                <w:sz w:val="16"/>
                <w:szCs w:val="16"/>
                <w:lang w:val="en-US"/>
              </w:rPr>
              <w:tab/>
              <w:t xml:space="preserve">Chromebooks have a rated battery life of 6-8 hours.   </w:t>
            </w:r>
          </w:p>
        </w:tc>
        <w:tc>
          <w:tcPr>
            <w:tcW w:w="5127" w:type="dxa"/>
            <w:tcBorders>
              <w:left w:val="single" w:sz="4" w:space="0" w:color="auto"/>
            </w:tcBorders>
          </w:tcPr>
          <w:p w14:paraId="5FACB057" w14:textId="77777777" w:rsidR="00360C98" w:rsidRPr="0047613C" w:rsidRDefault="00360C98" w:rsidP="00360C98">
            <w:pPr>
              <w:spacing w:after="0" w:line="240" w:lineRule="auto"/>
              <w:ind w:left="361" w:hanging="360"/>
              <w:rPr>
                <w:rFonts w:asciiTheme="minorHAnsi" w:hAnsiTheme="minorHAnsi"/>
                <w:sz w:val="16"/>
                <w:szCs w:val="16"/>
              </w:rPr>
            </w:pPr>
            <w:r w:rsidRPr="0047613C">
              <w:rPr>
                <w:rFonts w:asciiTheme="minorHAnsi" w:hAnsiTheme="minorHAnsi"/>
                <w:sz w:val="16"/>
                <w:szCs w:val="16"/>
              </w:rPr>
              <w:t xml:space="preserve">R:      Las baterías de los Chromebook tienen una vida útil nominal de 6-8 horas. </w:t>
            </w:r>
          </w:p>
        </w:tc>
      </w:tr>
      <w:tr w:rsidR="00360C98" w:rsidRPr="00360C98" w14:paraId="2558470A" w14:textId="77777777" w:rsidTr="00A24678">
        <w:tc>
          <w:tcPr>
            <w:tcW w:w="4943" w:type="dxa"/>
            <w:gridSpan w:val="2"/>
            <w:tcBorders>
              <w:right w:val="single" w:sz="4" w:space="0" w:color="auto"/>
            </w:tcBorders>
          </w:tcPr>
          <w:p w14:paraId="3850277E" w14:textId="77777777" w:rsidR="00360C98" w:rsidRPr="0047613C" w:rsidRDefault="00360C98" w:rsidP="00360C98">
            <w:pPr>
              <w:pStyle w:val="Heading1"/>
              <w:ind w:left="-5"/>
              <w:outlineLvl w:val="0"/>
              <w:rPr>
                <w:rFonts w:asciiTheme="minorHAnsi" w:hAnsiTheme="minorHAnsi"/>
                <w:sz w:val="22"/>
                <w:lang w:val="en-US"/>
              </w:rPr>
            </w:pPr>
            <w:r w:rsidRPr="0047613C">
              <w:rPr>
                <w:rFonts w:asciiTheme="minorHAnsi" w:hAnsiTheme="minorHAnsi"/>
                <w:sz w:val="22"/>
                <w:lang w:val="en-US"/>
              </w:rPr>
              <w:t>G SUITE FOR EDUCATION NOTICE TO PARENTS AND</w:t>
            </w:r>
            <w:r w:rsidRPr="0047613C">
              <w:rPr>
                <w:rFonts w:asciiTheme="minorHAnsi" w:hAnsiTheme="minorHAnsi"/>
                <w:color w:val="212121"/>
                <w:sz w:val="22"/>
                <w:lang w:val="en-US"/>
              </w:rPr>
              <w:t xml:space="preserve"> GUARDIANS </w:t>
            </w:r>
          </w:p>
        </w:tc>
        <w:tc>
          <w:tcPr>
            <w:tcW w:w="5127" w:type="dxa"/>
            <w:tcBorders>
              <w:left w:val="single" w:sz="4" w:space="0" w:color="auto"/>
            </w:tcBorders>
          </w:tcPr>
          <w:p w14:paraId="7607D3E1" w14:textId="77777777" w:rsidR="00360C98" w:rsidRPr="0047613C" w:rsidRDefault="00360C98" w:rsidP="00360C98">
            <w:pPr>
              <w:spacing w:after="0" w:line="240" w:lineRule="auto"/>
              <w:ind w:left="0" w:firstLine="0"/>
              <w:rPr>
                <w:rFonts w:asciiTheme="minorHAnsi" w:hAnsiTheme="minorHAnsi"/>
                <w:b/>
                <w:bCs/>
              </w:rPr>
            </w:pPr>
            <w:r w:rsidRPr="0047613C">
              <w:rPr>
                <w:rFonts w:asciiTheme="minorHAnsi" w:hAnsiTheme="minorHAnsi"/>
                <w:b/>
                <w:bCs/>
              </w:rPr>
              <w:t xml:space="preserve">AVISO A PADRES Y GUARDIANES SOBRE </w:t>
            </w:r>
            <w:r w:rsidRPr="0047613C">
              <w:rPr>
                <w:rFonts w:asciiTheme="minorHAnsi" w:hAnsiTheme="minorHAnsi"/>
                <w:b/>
                <w:bCs/>
                <w:i/>
                <w:iCs/>
              </w:rPr>
              <w:t>G SUITE FOR EDUCATION</w:t>
            </w:r>
          </w:p>
        </w:tc>
      </w:tr>
      <w:tr w:rsidR="00360C98" w:rsidRPr="00360C98" w14:paraId="0B9E6DA1" w14:textId="77777777" w:rsidTr="00A24678">
        <w:tc>
          <w:tcPr>
            <w:tcW w:w="4943" w:type="dxa"/>
            <w:gridSpan w:val="2"/>
            <w:tcBorders>
              <w:right w:val="single" w:sz="4" w:space="0" w:color="auto"/>
            </w:tcBorders>
          </w:tcPr>
          <w:p w14:paraId="46AA1E7A" w14:textId="77777777" w:rsidR="00360C98" w:rsidRPr="0047613C" w:rsidRDefault="00360C98" w:rsidP="00360C98">
            <w:pPr>
              <w:spacing w:after="0" w:line="240" w:lineRule="auto"/>
              <w:ind w:left="0" w:firstLine="0"/>
              <w:rPr>
                <w:rFonts w:asciiTheme="minorHAnsi" w:hAnsiTheme="minorHAnsi"/>
                <w:sz w:val="16"/>
                <w:szCs w:val="16"/>
                <w:lang w:val="en-US"/>
              </w:rPr>
            </w:pPr>
            <w:r w:rsidRPr="0047613C">
              <w:rPr>
                <w:rFonts w:asciiTheme="minorHAnsi" w:hAnsiTheme="minorHAnsi"/>
                <w:sz w:val="16"/>
                <w:szCs w:val="16"/>
                <w:lang w:val="en-US"/>
              </w:rPr>
              <w:t>This notice describes the personal information we provide to Google for these accounts and how Google</w:t>
            </w:r>
            <w:r w:rsidRPr="0047613C">
              <w:rPr>
                <w:rFonts w:asciiTheme="minorHAnsi" w:hAnsiTheme="minorHAnsi"/>
                <w:color w:val="212121"/>
                <w:sz w:val="16"/>
                <w:szCs w:val="16"/>
                <w:lang w:val="en-US"/>
              </w:rPr>
              <w:t xml:space="preserve"> collects, uses, and discloses personal information from students in connection with these accounts.  </w:t>
            </w:r>
          </w:p>
        </w:tc>
        <w:tc>
          <w:tcPr>
            <w:tcW w:w="5127" w:type="dxa"/>
            <w:tcBorders>
              <w:left w:val="single" w:sz="4" w:space="0" w:color="auto"/>
            </w:tcBorders>
          </w:tcPr>
          <w:p w14:paraId="076011FB"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 xml:space="preserve">Esta notificación describe la información personal de estas cuentas que proporcionamos a Google, y la manera en que Google recopila, usa y divulga la información personal de los estudiantes en relación con estas cuentas. </w:t>
            </w:r>
          </w:p>
        </w:tc>
      </w:tr>
      <w:tr w:rsidR="00360C98" w:rsidRPr="00360C98" w14:paraId="1EF1AC83" w14:textId="77777777" w:rsidTr="00A24678">
        <w:tc>
          <w:tcPr>
            <w:tcW w:w="4943" w:type="dxa"/>
            <w:gridSpan w:val="2"/>
            <w:tcBorders>
              <w:right w:val="single" w:sz="4" w:space="0" w:color="auto"/>
            </w:tcBorders>
          </w:tcPr>
          <w:p w14:paraId="57E069BE" w14:textId="77777777" w:rsidR="00360C98" w:rsidRPr="0047613C" w:rsidRDefault="00360C98" w:rsidP="00360C98">
            <w:pPr>
              <w:spacing w:after="0" w:line="240" w:lineRule="auto"/>
              <w:ind w:right="-49"/>
              <w:rPr>
                <w:rFonts w:asciiTheme="minorHAnsi" w:hAnsiTheme="minorHAnsi"/>
                <w:sz w:val="16"/>
                <w:szCs w:val="16"/>
                <w:lang w:val="en-US"/>
              </w:rPr>
            </w:pPr>
            <w:r w:rsidRPr="0047613C">
              <w:rPr>
                <w:rFonts w:asciiTheme="minorHAnsi" w:hAnsiTheme="minorHAnsi"/>
                <w:color w:val="212121"/>
                <w:sz w:val="16"/>
                <w:szCs w:val="16"/>
                <w:lang w:val="en-US"/>
              </w:rPr>
              <w:t>Using their G Suite for Education accounts, students may access and use the following “Core Services” offered by Google, described at</w:t>
            </w:r>
            <w:hyperlink r:id="rId16">
              <w:r w:rsidRPr="0047613C">
                <w:rPr>
                  <w:rFonts w:asciiTheme="minorHAnsi" w:hAnsiTheme="minorHAnsi"/>
                  <w:color w:val="212121"/>
                  <w:sz w:val="16"/>
                  <w:szCs w:val="16"/>
                  <w:lang w:val="en-US"/>
                </w:rPr>
                <w:t xml:space="preserve"> </w:t>
              </w:r>
            </w:hyperlink>
            <w:hyperlink r:id="rId17" w:history="1">
              <w:r w:rsidRPr="0047613C">
                <w:rPr>
                  <w:rStyle w:val="Hyperlink"/>
                  <w:rFonts w:asciiTheme="minorHAnsi" w:hAnsiTheme="minorHAnsi"/>
                  <w:sz w:val="16"/>
                  <w:szCs w:val="16"/>
                  <w:lang w:val="en-US"/>
                </w:rPr>
                <w:t>https://gsuite.google.com/terms/user_features.html</w:t>
              </w:r>
            </w:hyperlink>
            <w:r w:rsidRPr="0047613C">
              <w:rPr>
                <w:rFonts w:asciiTheme="minorHAnsi" w:hAnsiTheme="minorHAnsi"/>
                <w:color w:val="212121"/>
                <w:sz w:val="16"/>
                <w:szCs w:val="16"/>
                <w:lang w:val="en-US"/>
              </w:rPr>
              <w:t xml:space="preserve">:  </w:t>
            </w:r>
          </w:p>
        </w:tc>
        <w:tc>
          <w:tcPr>
            <w:tcW w:w="5127" w:type="dxa"/>
            <w:tcBorders>
              <w:left w:val="single" w:sz="4" w:space="0" w:color="auto"/>
            </w:tcBorders>
          </w:tcPr>
          <w:p w14:paraId="574576F6"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 xml:space="preserve">Usando sus cuentas de </w:t>
            </w:r>
            <w:r w:rsidRPr="0047613C">
              <w:rPr>
                <w:rFonts w:asciiTheme="minorHAnsi" w:hAnsiTheme="minorHAnsi"/>
                <w:i/>
                <w:iCs/>
                <w:sz w:val="16"/>
                <w:szCs w:val="16"/>
              </w:rPr>
              <w:t>G Suite for Education</w:t>
            </w:r>
            <w:r w:rsidRPr="0047613C">
              <w:rPr>
                <w:rFonts w:asciiTheme="minorHAnsi" w:hAnsiTheme="minorHAnsi"/>
                <w:sz w:val="16"/>
                <w:szCs w:val="16"/>
              </w:rPr>
              <w:t xml:space="preserve">, los estudiantes pueden acceder y usar los siguientes “Servicios Centrales” ofrecidos por Google, descritos en </w:t>
            </w:r>
            <w:hyperlink r:id="rId18" w:history="1">
              <w:r w:rsidRPr="0047613C">
                <w:rPr>
                  <w:rStyle w:val="Hyperlink"/>
                  <w:rFonts w:asciiTheme="minorHAnsi" w:hAnsiTheme="minorHAnsi"/>
                  <w:sz w:val="16"/>
                  <w:szCs w:val="16"/>
                </w:rPr>
                <w:t>https://gsuite.google.com/terms/user_features.html</w:t>
              </w:r>
            </w:hyperlink>
            <w:r w:rsidRPr="0047613C">
              <w:rPr>
                <w:rFonts w:asciiTheme="minorHAnsi" w:hAnsiTheme="minorHAnsi"/>
                <w:color w:val="212121"/>
                <w:sz w:val="16"/>
                <w:szCs w:val="16"/>
              </w:rPr>
              <w:t xml:space="preserve">:  </w:t>
            </w:r>
          </w:p>
        </w:tc>
      </w:tr>
      <w:tr w:rsidR="00360C98" w:rsidRPr="00360C98" w14:paraId="11EDB17B" w14:textId="77777777" w:rsidTr="00722B52">
        <w:tc>
          <w:tcPr>
            <w:tcW w:w="4943" w:type="dxa"/>
            <w:gridSpan w:val="2"/>
            <w:tcBorders>
              <w:right w:val="single" w:sz="4" w:space="0" w:color="auto"/>
            </w:tcBorders>
          </w:tcPr>
          <w:p w14:paraId="3873DBB5" w14:textId="77777777" w:rsidR="00360C98" w:rsidRPr="0047613C" w:rsidRDefault="00360C98" w:rsidP="00360C98">
            <w:pPr>
              <w:numPr>
                <w:ilvl w:val="0"/>
                <w:numId w:val="12"/>
              </w:numPr>
              <w:spacing w:after="0" w:line="240" w:lineRule="auto"/>
              <w:ind w:left="270" w:hanging="180"/>
              <w:rPr>
                <w:rFonts w:asciiTheme="minorHAnsi" w:hAnsiTheme="minorHAnsi"/>
                <w:sz w:val="16"/>
                <w:szCs w:val="16"/>
                <w:lang w:val="en-US"/>
              </w:rPr>
            </w:pPr>
            <w:r w:rsidRPr="0047613C">
              <w:rPr>
                <w:rFonts w:asciiTheme="minorHAnsi" w:hAnsiTheme="minorHAnsi"/>
                <w:sz w:val="16"/>
                <w:szCs w:val="16"/>
                <w:lang w:val="en-US"/>
              </w:rPr>
              <w:t xml:space="preserve">Gmail (including Inbox by Gmail) </w:t>
            </w:r>
          </w:p>
          <w:p w14:paraId="4FC0787C" w14:textId="77777777" w:rsidR="00360C98" w:rsidRPr="0047613C" w:rsidRDefault="00360C98" w:rsidP="00360C98">
            <w:pPr>
              <w:numPr>
                <w:ilvl w:val="0"/>
                <w:numId w:val="12"/>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Calendar </w:t>
            </w:r>
          </w:p>
          <w:p w14:paraId="25DAFCB3" w14:textId="77777777" w:rsidR="00360C98" w:rsidRPr="0047613C" w:rsidRDefault="00360C98" w:rsidP="00360C98">
            <w:pPr>
              <w:numPr>
                <w:ilvl w:val="0"/>
                <w:numId w:val="12"/>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Classroom </w:t>
            </w:r>
          </w:p>
          <w:p w14:paraId="5D1D15B9" w14:textId="77777777" w:rsidR="00360C98" w:rsidRPr="0047613C" w:rsidRDefault="00360C98" w:rsidP="00360C98">
            <w:pPr>
              <w:numPr>
                <w:ilvl w:val="0"/>
                <w:numId w:val="12"/>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Contacts </w:t>
            </w:r>
          </w:p>
          <w:p w14:paraId="3FD74AF9" w14:textId="77777777" w:rsidR="00360C98" w:rsidRPr="0047613C" w:rsidRDefault="00360C98" w:rsidP="00360C98">
            <w:pPr>
              <w:numPr>
                <w:ilvl w:val="0"/>
                <w:numId w:val="12"/>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Drive </w:t>
            </w:r>
          </w:p>
          <w:p w14:paraId="41641A75" w14:textId="77777777" w:rsidR="00360C98" w:rsidRPr="0047613C" w:rsidRDefault="00360C98" w:rsidP="00360C98">
            <w:pPr>
              <w:numPr>
                <w:ilvl w:val="0"/>
                <w:numId w:val="12"/>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Docs </w:t>
            </w:r>
          </w:p>
          <w:p w14:paraId="3857D8D7" w14:textId="77777777" w:rsidR="00360C98" w:rsidRPr="0047613C" w:rsidRDefault="00360C98" w:rsidP="00360C98">
            <w:pPr>
              <w:numPr>
                <w:ilvl w:val="0"/>
                <w:numId w:val="12"/>
              </w:numPr>
              <w:spacing w:after="0" w:line="240" w:lineRule="auto"/>
              <w:ind w:left="270" w:hanging="180"/>
              <w:rPr>
                <w:rFonts w:asciiTheme="minorHAnsi" w:hAnsiTheme="minorHAnsi"/>
                <w:sz w:val="16"/>
                <w:szCs w:val="16"/>
              </w:rPr>
            </w:pPr>
            <w:r w:rsidRPr="0047613C">
              <w:rPr>
                <w:rFonts w:asciiTheme="minorHAnsi" w:hAnsiTheme="minorHAnsi"/>
                <w:sz w:val="16"/>
                <w:szCs w:val="16"/>
              </w:rPr>
              <w:t>Forms</w:t>
            </w:r>
          </w:p>
          <w:tbl>
            <w:tblPr>
              <w:tblStyle w:val="TableGrid"/>
              <w:tblpPr w:leftFromText="180" w:rightFromText="180" w:vertAnchor="text" w:horzAnchor="margin" w:tblpY="27"/>
              <w:tblW w:w="1620" w:type="dxa"/>
              <w:tblInd w:w="0" w:type="dxa"/>
              <w:tblCellMar>
                <w:top w:w="33" w:type="dxa"/>
              </w:tblCellMar>
              <w:tblLook w:val="04A0" w:firstRow="1" w:lastRow="0" w:firstColumn="1" w:lastColumn="0" w:noHBand="0" w:noVBand="1"/>
            </w:tblPr>
            <w:tblGrid>
              <w:gridCol w:w="1620"/>
            </w:tblGrid>
            <w:tr w:rsidR="00360C98" w:rsidRPr="0047613C" w14:paraId="1A6225BC" w14:textId="77777777" w:rsidTr="00360C98">
              <w:trPr>
                <w:trHeight w:val="1940"/>
              </w:trPr>
              <w:tc>
                <w:tcPr>
                  <w:tcW w:w="1620" w:type="dxa"/>
                  <w:tcBorders>
                    <w:right w:val="single" w:sz="4" w:space="0" w:color="FFFFFF" w:themeColor="background1"/>
                  </w:tcBorders>
                </w:tcPr>
                <w:p w14:paraId="1D267DE2" w14:textId="77777777" w:rsidR="00360C98" w:rsidRPr="0047613C" w:rsidRDefault="00360C98" w:rsidP="00360C98">
                  <w:pPr>
                    <w:numPr>
                      <w:ilvl w:val="0"/>
                      <w:numId w:val="13"/>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Groups </w:t>
                  </w:r>
                </w:p>
                <w:p w14:paraId="68B80F68" w14:textId="77777777" w:rsidR="00360C98" w:rsidRPr="0047613C" w:rsidRDefault="00360C98" w:rsidP="00360C98">
                  <w:pPr>
                    <w:numPr>
                      <w:ilvl w:val="0"/>
                      <w:numId w:val="13"/>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Keep </w:t>
                  </w:r>
                </w:p>
                <w:p w14:paraId="7833ED7B" w14:textId="77777777" w:rsidR="00360C98" w:rsidRPr="0047613C" w:rsidRDefault="00360C98" w:rsidP="00360C98">
                  <w:pPr>
                    <w:numPr>
                      <w:ilvl w:val="0"/>
                      <w:numId w:val="13"/>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Sheets </w:t>
                  </w:r>
                </w:p>
                <w:p w14:paraId="7B2A8CAE" w14:textId="77777777" w:rsidR="00360C98" w:rsidRPr="0047613C" w:rsidRDefault="00360C98" w:rsidP="00360C98">
                  <w:pPr>
                    <w:numPr>
                      <w:ilvl w:val="0"/>
                      <w:numId w:val="13"/>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Sites </w:t>
                  </w:r>
                </w:p>
                <w:p w14:paraId="2A63D8F0" w14:textId="77777777" w:rsidR="00360C98" w:rsidRPr="0047613C" w:rsidRDefault="00360C98" w:rsidP="00360C98">
                  <w:pPr>
                    <w:numPr>
                      <w:ilvl w:val="0"/>
                      <w:numId w:val="13"/>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Slides </w:t>
                  </w:r>
                </w:p>
                <w:p w14:paraId="53862E0D" w14:textId="77777777" w:rsidR="00360C98" w:rsidRPr="0047613C" w:rsidRDefault="00360C98" w:rsidP="00360C98">
                  <w:pPr>
                    <w:numPr>
                      <w:ilvl w:val="0"/>
                      <w:numId w:val="13"/>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Talk/Hangouts </w:t>
                  </w:r>
                </w:p>
                <w:p w14:paraId="5DA191C5" w14:textId="77777777" w:rsidR="00360C98" w:rsidRPr="0047613C" w:rsidRDefault="00360C98" w:rsidP="00360C98">
                  <w:pPr>
                    <w:numPr>
                      <w:ilvl w:val="0"/>
                      <w:numId w:val="13"/>
                    </w:numPr>
                    <w:spacing w:after="0" w:line="240" w:lineRule="auto"/>
                    <w:ind w:left="270" w:hanging="180"/>
                    <w:rPr>
                      <w:rFonts w:asciiTheme="minorHAnsi" w:hAnsiTheme="minorHAnsi"/>
                      <w:sz w:val="16"/>
                      <w:szCs w:val="16"/>
                    </w:rPr>
                  </w:pPr>
                  <w:r w:rsidRPr="0047613C">
                    <w:rPr>
                      <w:rFonts w:asciiTheme="minorHAnsi" w:hAnsiTheme="minorHAnsi"/>
                      <w:sz w:val="16"/>
                      <w:szCs w:val="16"/>
                    </w:rPr>
                    <w:t xml:space="preserve">Vault </w:t>
                  </w:r>
                </w:p>
              </w:tc>
            </w:tr>
          </w:tbl>
          <w:p w14:paraId="424E57BE" w14:textId="77777777" w:rsidR="00360C98" w:rsidRPr="0047613C" w:rsidRDefault="00360C98" w:rsidP="00360C98">
            <w:pPr>
              <w:spacing w:after="0" w:line="240" w:lineRule="auto"/>
              <w:ind w:right="43"/>
              <w:rPr>
                <w:rFonts w:asciiTheme="minorHAnsi" w:hAnsiTheme="minorHAnsi"/>
                <w:color w:val="212121"/>
                <w:sz w:val="16"/>
                <w:szCs w:val="16"/>
                <w:lang w:val="en-US"/>
              </w:rPr>
            </w:pPr>
          </w:p>
        </w:tc>
        <w:tc>
          <w:tcPr>
            <w:tcW w:w="5127" w:type="dxa"/>
            <w:tcBorders>
              <w:left w:val="single" w:sz="4" w:space="0" w:color="auto"/>
            </w:tcBorders>
          </w:tcPr>
          <w:p w14:paraId="5288E193"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Gmail (incluyendo buzón de entrada de Gmail)</w:t>
            </w:r>
          </w:p>
          <w:p w14:paraId="68429E2A"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Calendar (Calendario)</w:t>
            </w:r>
          </w:p>
          <w:p w14:paraId="5EBAA253"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Classroom (Salón de clases)</w:t>
            </w:r>
          </w:p>
          <w:p w14:paraId="38F227AA"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Contacts (Contactos)</w:t>
            </w:r>
          </w:p>
          <w:p w14:paraId="3CE8729C"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 xml:space="preserve">Drive (Almacén) </w:t>
            </w:r>
          </w:p>
          <w:p w14:paraId="3C8199F2"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Docs (Documentos)</w:t>
            </w:r>
          </w:p>
          <w:p w14:paraId="52FBB97F"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Forms (Formularios)</w:t>
            </w:r>
          </w:p>
          <w:p w14:paraId="1E081C26"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Groups (Grupos)</w:t>
            </w:r>
          </w:p>
          <w:p w14:paraId="382C9D92"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Keep (Para notas)</w:t>
            </w:r>
          </w:p>
          <w:p w14:paraId="22A5B39F"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 xml:space="preserve">Sheets (Hojas de cálculos) </w:t>
            </w:r>
          </w:p>
          <w:p w14:paraId="49E89C79"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Sites (Sitios web)</w:t>
            </w:r>
          </w:p>
          <w:p w14:paraId="7BC7B342"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Slides (Diapositivas)</w:t>
            </w:r>
          </w:p>
          <w:p w14:paraId="3734DAFF"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 xml:space="preserve">Talk/Hangouts (Charla / centro de reuniones) </w:t>
            </w:r>
          </w:p>
          <w:p w14:paraId="01C23165" w14:textId="77777777" w:rsidR="00360C98" w:rsidRPr="0047613C" w:rsidRDefault="00360C98" w:rsidP="00360C98">
            <w:pPr>
              <w:pStyle w:val="ListParagraph"/>
              <w:numPr>
                <w:ilvl w:val="0"/>
                <w:numId w:val="46"/>
              </w:numPr>
              <w:spacing w:after="0" w:line="240" w:lineRule="auto"/>
              <w:ind w:left="361" w:hanging="270"/>
              <w:rPr>
                <w:rFonts w:asciiTheme="minorHAnsi" w:hAnsiTheme="minorHAnsi"/>
                <w:sz w:val="16"/>
                <w:szCs w:val="16"/>
              </w:rPr>
            </w:pPr>
            <w:r w:rsidRPr="0047613C">
              <w:rPr>
                <w:rFonts w:asciiTheme="minorHAnsi" w:hAnsiTheme="minorHAnsi"/>
                <w:sz w:val="16"/>
                <w:szCs w:val="16"/>
              </w:rPr>
              <w:t>Vault (Caja fuerte)</w:t>
            </w:r>
          </w:p>
        </w:tc>
      </w:tr>
      <w:tr w:rsidR="00360C98" w:rsidRPr="00360C98" w14:paraId="511E5277" w14:textId="77777777" w:rsidTr="00722B52">
        <w:tc>
          <w:tcPr>
            <w:tcW w:w="4943" w:type="dxa"/>
            <w:gridSpan w:val="2"/>
            <w:tcBorders>
              <w:right w:val="single" w:sz="4" w:space="0" w:color="auto"/>
            </w:tcBorders>
          </w:tcPr>
          <w:p w14:paraId="66BE8198" w14:textId="77777777" w:rsidR="00360C98" w:rsidRPr="0047613C" w:rsidRDefault="00360C98" w:rsidP="00360C98">
            <w:pPr>
              <w:spacing w:after="0" w:line="240" w:lineRule="auto"/>
              <w:ind w:left="-5" w:right="45"/>
              <w:rPr>
                <w:rFonts w:asciiTheme="minorHAnsi" w:hAnsiTheme="minorHAnsi"/>
                <w:sz w:val="16"/>
                <w:szCs w:val="16"/>
                <w:lang w:val="en-US"/>
              </w:rPr>
            </w:pPr>
            <w:r w:rsidRPr="0047613C">
              <w:rPr>
                <w:rFonts w:asciiTheme="minorHAnsi" w:hAnsiTheme="minorHAnsi"/>
                <w:color w:val="212121"/>
                <w:sz w:val="16"/>
                <w:szCs w:val="16"/>
                <w:lang w:val="en-US"/>
              </w:rPr>
              <w:t xml:space="preserve">In addition, we also allow students to access certain other Google services with their G Suite for Education accounts. Specifically, your child may have access to the following </w:t>
            </w:r>
            <w:r w:rsidRPr="0047613C">
              <w:rPr>
                <w:rFonts w:asciiTheme="minorHAnsi" w:hAnsiTheme="minorHAnsi"/>
                <w:b/>
                <w:color w:val="212121"/>
                <w:sz w:val="16"/>
                <w:szCs w:val="16"/>
                <w:lang w:val="en-US"/>
              </w:rPr>
              <w:t xml:space="preserve">“Additional Services”: </w:t>
            </w:r>
          </w:p>
        </w:tc>
        <w:tc>
          <w:tcPr>
            <w:tcW w:w="5127" w:type="dxa"/>
            <w:tcBorders>
              <w:left w:val="single" w:sz="4" w:space="0" w:color="auto"/>
            </w:tcBorders>
          </w:tcPr>
          <w:p w14:paraId="357E80C2"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Además, también permitimos a los estudiantes acceso a otros servicios de Google, con sus cuentas de</w:t>
            </w:r>
            <w:r w:rsidRPr="0047613C">
              <w:rPr>
                <w:rFonts w:asciiTheme="minorHAnsi" w:hAnsiTheme="minorHAnsi"/>
                <w:i/>
                <w:iCs/>
                <w:sz w:val="16"/>
                <w:szCs w:val="16"/>
              </w:rPr>
              <w:t xml:space="preserve"> G Suite for Education</w:t>
            </w:r>
            <w:r w:rsidRPr="0047613C">
              <w:rPr>
                <w:rFonts w:asciiTheme="minorHAnsi" w:hAnsiTheme="minorHAnsi"/>
                <w:sz w:val="16"/>
                <w:szCs w:val="16"/>
              </w:rPr>
              <w:t xml:space="preserve">. Específicamente, su hijo puede tener acceso a los siguientes </w:t>
            </w:r>
            <w:r w:rsidRPr="0047613C">
              <w:rPr>
                <w:rFonts w:asciiTheme="minorHAnsi" w:hAnsiTheme="minorHAnsi"/>
                <w:b/>
                <w:bCs/>
                <w:sz w:val="16"/>
                <w:szCs w:val="16"/>
              </w:rPr>
              <w:t>“Servicios Adicionales”</w:t>
            </w:r>
            <w:r w:rsidRPr="0047613C">
              <w:rPr>
                <w:rFonts w:asciiTheme="minorHAnsi" w:hAnsiTheme="minorHAnsi"/>
                <w:sz w:val="16"/>
                <w:szCs w:val="16"/>
              </w:rPr>
              <w:t>:</w:t>
            </w:r>
          </w:p>
        </w:tc>
      </w:tr>
      <w:tr w:rsidR="00360C98" w:rsidRPr="00360C98" w14:paraId="0A7C5F75" w14:textId="77777777" w:rsidTr="00722B52">
        <w:tc>
          <w:tcPr>
            <w:tcW w:w="4943" w:type="dxa"/>
            <w:gridSpan w:val="2"/>
            <w:tcBorders>
              <w:right w:val="single" w:sz="4" w:space="0" w:color="auto"/>
            </w:tcBorders>
          </w:tcPr>
          <w:p w14:paraId="134E7DB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Blogger </w:t>
            </w:r>
          </w:p>
          <w:p w14:paraId="4539B13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Chrome Management </w:t>
            </w:r>
          </w:p>
          <w:p w14:paraId="514F8B3A"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Chrome Web Store </w:t>
            </w:r>
          </w:p>
          <w:p w14:paraId="739D1585"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DART for Publishers </w:t>
            </w:r>
          </w:p>
          <w:p w14:paraId="6C4F8D45"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Campaign Manager </w:t>
            </w:r>
          </w:p>
          <w:p w14:paraId="42EB76F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Creative Solutions </w:t>
            </w:r>
          </w:p>
          <w:p w14:paraId="5E3EE48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DART Enterprise </w:t>
            </w:r>
          </w:p>
          <w:p w14:paraId="2DD1D4E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for Publishers </w:t>
            </w:r>
          </w:p>
          <w:p w14:paraId="65E07A4D"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Search </w:t>
            </w:r>
          </w:p>
          <w:p w14:paraId="6FC0CF8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FeedBurner </w:t>
            </w:r>
          </w:p>
          <w:p w14:paraId="52E5B1E0"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Fusion Tables </w:t>
            </w:r>
          </w:p>
          <w:p w14:paraId="50E5BDC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AdSense </w:t>
            </w:r>
          </w:p>
          <w:p w14:paraId="18AD9E1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AdWords </w:t>
            </w:r>
          </w:p>
          <w:p w14:paraId="579666F7"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Alerts </w:t>
            </w:r>
          </w:p>
          <w:p w14:paraId="3FF8FBAE"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lastRenderedPageBreak/>
              <w:t xml:space="preserve">Google Analytics </w:t>
            </w:r>
          </w:p>
          <w:p w14:paraId="4DDC15E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Bookmarks </w:t>
            </w:r>
          </w:p>
          <w:p w14:paraId="0F413B0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Books </w:t>
            </w:r>
          </w:p>
          <w:p w14:paraId="5481410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Chrome Sync </w:t>
            </w:r>
          </w:p>
          <w:p w14:paraId="7DA93F39"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Custom Search </w:t>
            </w:r>
          </w:p>
          <w:p w14:paraId="60EB740D"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Developers Console </w:t>
            </w:r>
          </w:p>
          <w:p w14:paraId="43D00AC9"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Domains </w:t>
            </w:r>
          </w:p>
          <w:p w14:paraId="1F3AA8B9"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Earth </w:t>
            </w:r>
          </w:p>
          <w:p w14:paraId="286783A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Finance </w:t>
            </w:r>
          </w:p>
          <w:p w14:paraId="2633156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Groups </w:t>
            </w:r>
          </w:p>
          <w:p w14:paraId="10C81769"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In Your Language </w:t>
            </w:r>
          </w:p>
          <w:p w14:paraId="6736E39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Map Maker </w:t>
            </w:r>
          </w:p>
          <w:p w14:paraId="3FC53C5E"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Maps </w:t>
            </w:r>
          </w:p>
          <w:p w14:paraId="0CA9C44F"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My Business </w:t>
            </w:r>
          </w:p>
          <w:p w14:paraId="67DCBC3A"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My Maps </w:t>
            </w:r>
          </w:p>
          <w:p w14:paraId="1A2DD96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News </w:t>
            </w:r>
          </w:p>
          <w:p w14:paraId="6BF9560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Partners </w:t>
            </w:r>
          </w:p>
          <w:p w14:paraId="5766F535"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Payments </w:t>
            </w:r>
          </w:p>
          <w:p w14:paraId="23D9CCFE"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Photos </w:t>
            </w:r>
          </w:p>
          <w:p w14:paraId="759A04D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Play </w:t>
            </w:r>
          </w:p>
          <w:p w14:paraId="30B87A6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Play Console </w:t>
            </w:r>
          </w:p>
          <w:p w14:paraId="303CBA9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Public Data </w:t>
            </w:r>
          </w:p>
          <w:p w14:paraId="24CE8E9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Scholar </w:t>
            </w:r>
          </w:p>
          <w:p w14:paraId="234113FE"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Search Console </w:t>
            </w:r>
          </w:p>
          <w:p w14:paraId="12A8C8A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Shopping </w:t>
            </w:r>
          </w:p>
          <w:p w14:paraId="702645D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Takeout </w:t>
            </w:r>
          </w:p>
          <w:p w14:paraId="0751680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Translator Toolkit </w:t>
            </w:r>
          </w:p>
          <w:p w14:paraId="590F924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Trips </w:t>
            </w:r>
          </w:p>
          <w:p w14:paraId="456AA1AD"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Voice </w:t>
            </w:r>
          </w:p>
          <w:p w14:paraId="26C9506D"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Individual Storage </w:t>
            </w:r>
          </w:p>
          <w:p w14:paraId="141F32A0"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Location History </w:t>
            </w:r>
          </w:p>
          <w:p w14:paraId="0BE5F37A"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Merchant Center </w:t>
            </w:r>
          </w:p>
          <w:p w14:paraId="0FBA5083"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Mobile Test Tools </w:t>
            </w:r>
          </w:p>
          <w:p w14:paraId="79AF661D"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Panoramio </w:t>
            </w:r>
          </w:p>
          <w:p w14:paraId="58ED4D09"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Partner Dash </w:t>
            </w:r>
          </w:p>
          <w:p w14:paraId="22B13EB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Play Books Partner Center </w:t>
            </w:r>
          </w:p>
          <w:p w14:paraId="04BEDFC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Project Fi </w:t>
            </w:r>
          </w:p>
          <w:p w14:paraId="299B6FBF"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Spaces </w:t>
            </w:r>
          </w:p>
          <w:p w14:paraId="4B1AAA6F"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Web and App Activity </w:t>
            </w:r>
          </w:p>
          <w:p w14:paraId="5909391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YouTube </w:t>
            </w:r>
          </w:p>
          <w:p w14:paraId="51DF2BB9"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YouTube CMS </w:t>
            </w:r>
          </w:p>
          <w:p w14:paraId="799D3D48" w14:textId="77777777" w:rsidR="00360C98" w:rsidRPr="0047613C" w:rsidRDefault="00360C98" w:rsidP="00360C98">
            <w:pPr>
              <w:numPr>
                <w:ilvl w:val="0"/>
                <w:numId w:val="10"/>
              </w:numPr>
              <w:spacing w:after="0" w:line="240" w:lineRule="auto"/>
              <w:ind w:left="370" w:right="43" w:hanging="360"/>
              <w:rPr>
                <w:rFonts w:asciiTheme="minorHAnsi" w:hAnsiTheme="minorHAnsi"/>
                <w:sz w:val="16"/>
                <w:szCs w:val="16"/>
              </w:rPr>
            </w:pPr>
            <w:r w:rsidRPr="0047613C">
              <w:rPr>
                <w:rFonts w:asciiTheme="minorHAnsi" w:hAnsiTheme="minorHAnsi"/>
                <w:sz w:val="16"/>
                <w:szCs w:val="16"/>
              </w:rPr>
              <w:t xml:space="preserve">YouTube Promoted Videos </w:t>
            </w:r>
          </w:p>
        </w:tc>
        <w:tc>
          <w:tcPr>
            <w:tcW w:w="5127" w:type="dxa"/>
            <w:tcBorders>
              <w:left w:val="single" w:sz="4" w:space="0" w:color="auto"/>
            </w:tcBorders>
          </w:tcPr>
          <w:p w14:paraId="2044F4A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lastRenderedPageBreak/>
              <w:t xml:space="preserve">Blogger </w:t>
            </w:r>
          </w:p>
          <w:p w14:paraId="1069BFE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Chrome Management (Manejo del Chrome)</w:t>
            </w:r>
          </w:p>
          <w:p w14:paraId="43F39440"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Chrome Web Store (Tiendas Chrome en la red)</w:t>
            </w:r>
          </w:p>
          <w:p w14:paraId="728B2FD7"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DART for Publishers (Para publicar)</w:t>
            </w:r>
          </w:p>
          <w:p w14:paraId="60B74E1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DoubleClick Campaign Manager (Para planear)</w:t>
            </w:r>
          </w:p>
          <w:p w14:paraId="733B4295"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Creative Solutions (Manejo de los comerciales digitales) </w:t>
            </w:r>
          </w:p>
          <w:p w14:paraId="43764EDB"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DART Enterprise (Manejo de publicaciones) </w:t>
            </w:r>
          </w:p>
          <w:p w14:paraId="2CBC03C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DoubleClick for Publishers (Manejo de comerciales)</w:t>
            </w:r>
          </w:p>
          <w:p w14:paraId="43EA7397"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DoubleClick Search (Manejo para vendedores) </w:t>
            </w:r>
          </w:p>
          <w:p w14:paraId="14613077"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FeedBurner (Manejo de transmisiones)</w:t>
            </w:r>
          </w:p>
          <w:p w14:paraId="6F8CF91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Fusion Tables (Manejo de datos)</w:t>
            </w:r>
          </w:p>
          <w:p w14:paraId="0E3C68C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AdSense (Para comerciales) </w:t>
            </w:r>
          </w:p>
          <w:p w14:paraId="3E8C858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AdWords (Sistema de comerciales) </w:t>
            </w:r>
          </w:p>
          <w:p w14:paraId="2FEAF005"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Alerts (Alertas) </w:t>
            </w:r>
          </w:p>
          <w:p w14:paraId="6306CC3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lastRenderedPageBreak/>
              <w:t xml:space="preserve">Google Analytics (Análisis del tráfico del sitio web) </w:t>
            </w:r>
          </w:p>
          <w:p w14:paraId="16D4BF4F"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Bookmarks (Marcador de libros) </w:t>
            </w:r>
          </w:p>
          <w:p w14:paraId="7ABBFA0F"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Books (Libros) </w:t>
            </w:r>
          </w:p>
          <w:p w14:paraId="187512C7"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Chrome Sync (Sincronización) </w:t>
            </w:r>
          </w:p>
          <w:p w14:paraId="5E5E238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Google Custom Search (Busquedas a medida)</w:t>
            </w:r>
          </w:p>
          <w:p w14:paraId="5C86A81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Developers Console (Manejar y ver los datos del tráfico) </w:t>
            </w:r>
          </w:p>
          <w:p w14:paraId="34EB92B0"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Google Domains (Dominios)</w:t>
            </w:r>
          </w:p>
          <w:p w14:paraId="4C6727FA"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Earth (Imágenes 3D de la Tierra) </w:t>
            </w:r>
          </w:p>
          <w:p w14:paraId="2C758AF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Finance (Finanaza) </w:t>
            </w:r>
          </w:p>
          <w:p w14:paraId="346039AF"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Google Groups (Grupos)</w:t>
            </w:r>
          </w:p>
          <w:p w14:paraId="6A91CB4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 xml:space="preserve">Google In Your Language (En su idioma) </w:t>
            </w:r>
          </w:p>
          <w:p w14:paraId="762F9743"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Map Maker (Para cartógrafos) </w:t>
            </w:r>
          </w:p>
          <w:p w14:paraId="1ACAE1F3"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Google Maps (Mapas)</w:t>
            </w:r>
          </w:p>
          <w:p w14:paraId="744ADD73"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 xml:space="preserve">Google My Business (Mi negocio) </w:t>
            </w:r>
          </w:p>
          <w:p w14:paraId="771E6B20"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 xml:space="preserve">Google My Maps (Mis mapas) </w:t>
            </w:r>
          </w:p>
          <w:p w14:paraId="6500AF9F"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News (Noticias) </w:t>
            </w:r>
          </w:p>
          <w:p w14:paraId="665E507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Partners (Socios) </w:t>
            </w:r>
          </w:p>
          <w:p w14:paraId="4B428A33"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Payments (Pagos) </w:t>
            </w:r>
          </w:p>
          <w:p w14:paraId="52BCA89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Photos (Fotos) </w:t>
            </w:r>
          </w:p>
          <w:p w14:paraId="2A9D3999"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Play (Distribución digital) </w:t>
            </w:r>
          </w:p>
          <w:p w14:paraId="6CB75CA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Play Console (Publicación de aplicaciones y juegos) </w:t>
            </w:r>
          </w:p>
          <w:p w14:paraId="516A43BD"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Public Data (Datos públicos) </w:t>
            </w:r>
          </w:p>
          <w:p w14:paraId="74B5982D"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Scholar (Literatura culta) </w:t>
            </w:r>
          </w:p>
          <w:p w14:paraId="759BF37A"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Google Search Console (Visibilidad del sitio web)</w:t>
            </w:r>
          </w:p>
          <w:p w14:paraId="7AD8765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Shopping (Compras) </w:t>
            </w:r>
          </w:p>
          <w:p w14:paraId="5D4104E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Takeout (Exportación de datos) </w:t>
            </w:r>
          </w:p>
          <w:p w14:paraId="22650FC5"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Translator Toolkit (Herramientas de traducción) </w:t>
            </w:r>
          </w:p>
          <w:p w14:paraId="1A1ABEDA"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Trips (Viajes) </w:t>
            </w:r>
          </w:p>
          <w:p w14:paraId="0F18733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Google Voice (Servicio telefónico) </w:t>
            </w:r>
          </w:p>
          <w:p w14:paraId="38089311"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Individual Storage (Almacenes personales) </w:t>
            </w:r>
          </w:p>
          <w:p w14:paraId="3BFED2B6"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Location History (Ratreo de sitios)  </w:t>
            </w:r>
          </w:p>
          <w:p w14:paraId="39E65A4C"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Merchant Center (Centro de comerciantes)</w:t>
            </w:r>
          </w:p>
          <w:p w14:paraId="5522E8B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Mobile Test Tools (Herramientas móviles de pruebas) </w:t>
            </w:r>
          </w:p>
          <w:p w14:paraId="37462C17"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Panoramio (Para compartir fotos)</w:t>
            </w:r>
          </w:p>
          <w:p w14:paraId="1A163B0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Partner Dash (Servidor de aplicaciones) </w:t>
            </w:r>
          </w:p>
          <w:p w14:paraId="61E28E98"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lang w:val="en-US"/>
              </w:rPr>
            </w:pPr>
            <w:r w:rsidRPr="0047613C">
              <w:rPr>
                <w:rFonts w:asciiTheme="minorHAnsi" w:hAnsiTheme="minorHAnsi"/>
                <w:sz w:val="16"/>
                <w:szCs w:val="16"/>
                <w:lang w:val="en-US"/>
              </w:rPr>
              <w:t xml:space="preserve">Play Books Partner Center (Donde autores pueden presentar libros) </w:t>
            </w:r>
          </w:p>
          <w:p w14:paraId="4B855960"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Project Fi (Telecomunicaciones) </w:t>
            </w:r>
          </w:p>
          <w:p w14:paraId="55C290E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Spaces (Para charlas y para compartir en grupo) </w:t>
            </w:r>
          </w:p>
          <w:p w14:paraId="243D4C94"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Web and App Activity (Actividades de la red y de las aplicaciones) </w:t>
            </w:r>
          </w:p>
          <w:p w14:paraId="5EAF83C2"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 xml:space="preserve">YouTube (Para compartir videos) </w:t>
            </w:r>
          </w:p>
          <w:p w14:paraId="0E5E99F3" w14:textId="77777777" w:rsidR="00360C98" w:rsidRPr="0047613C" w:rsidRDefault="00360C98" w:rsidP="00360C98">
            <w:pPr>
              <w:numPr>
                <w:ilvl w:val="0"/>
                <w:numId w:val="10"/>
              </w:numPr>
              <w:spacing w:after="0" w:line="240" w:lineRule="auto"/>
              <w:ind w:right="43" w:hanging="360"/>
              <w:rPr>
                <w:rFonts w:asciiTheme="minorHAnsi" w:hAnsiTheme="minorHAnsi"/>
                <w:sz w:val="16"/>
                <w:szCs w:val="16"/>
              </w:rPr>
            </w:pPr>
            <w:r w:rsidRPr="0047613C">
              <w:rPr>
                <w:rFonts w:asciiTheme="minorHAnsi" w:hAnsiTheme="minorHAnsi"/>
                <w:sz w:val="16"/>
                <w:szCs w:val="16"/>
              </w:rPr>
              <w:t>YouTube CMS (Manejo del contendio de YouTube)</w:t>
            </w:r>
          </w:p>
          <w:p w14:paraId="5E44A50A" w14:textId="77777777" w:rsidR="00360C98" w:rsidRPr="0047613C" w:rsidRDefault="00360C98" w:rsidP="00360C98">
            <w:pPr>
              <w:numPr>
                <w:ilvl w:val="0"/>
                <w:numId w:val="10"/>
              </w:numPr>
              <w:spacing w:after="0" w:line="240" w:lineRule="auto"/>
              <w:ind w:left="370" w:right="43" w:hanging="360"/>
              <w:rPr>
                <w:rFonts w:asciiTheme="minorHAnsi" w:hAnsiTheme="minorHAnsi"/>
                <w:sz w:val="16"/>
                <w:szCs w:val="16"/>
              </w:rPr>
            </w:pPr>
            <w:r w:rsidRPr="0047613C">
              <w:rPr>
                <w:rFonts w:asciiTheme="minorHAnsi" w:hAnsiTheme="minorHAnsi"/>
                <w:sz w:val="16"/>
                <w:szCs w:val="16"/>
              </w:rPr>
              <w:t xml:space="preserve">YouTube Promoted Videos (Videos YouTube promocionados) </w:t>
            </w:r>
          </w:p>
        </w:tc>
      </w:tr>
      <w:tr w:rsidR="00360C98" w:rsidRPr="00360C98" w14:paraId="4DFBF0BD" w14:textId="77777777" w:rsidTr="00722B52">
        <w:tc>
          <w:tcPr>
            <w:tcW w:w="4943" w:type="dxa"/>
            <w:gridSpan w:val="2"/>
            <w:tcBorders>
              <w:right w:val="single" w:sz="4" w:space="0" w:color="auto"/>
            </w:tcBorders>
          </w:tcPr>
          <w:p w14:paraId="6066B16A" w14:textId="77777777" w:rsidR="00360C98" w:rsidRPr="0047613C" w:rsidRDefault="00360C98" w:rsidP="00360C98">
            <w:pPr>
              <w:spacing w:after="0" w:line="240" w:lineRule="auto"/>
              <w:ind w:left="-5" w:right="45"/>
              <w:rPr>
                <w:rFonts w:asciiTheme="minorHAnsi" w:hAnsiTheme="minorHAnsi"/>
                <w:sz w:val="16"/>
                <w:szCs w:val="16"/>
                <w:lang w:val="en-US"/>
              </w:rPr>
            </w:pPr>
            <w:r w:rsidRPr="0047613C">
              <w:rPr>
                <w:rFonts w:asciiTheme="minorHAnsi" w:hAnsiTheme="minorHAnsi"/>
                <w:color w:val="212121"/>
                <w:sz w:val="16"/>
                <w:szCs w:val="16"/>
                <w:lang w:val="en-US"/>
              </w:rPr>
              <w:lastRenderedPageBreak/>
              <w:t>Google provides information about the information it collects, as well as how it uses and discloses the information it collects from G Suite for Education accounts in its G Suite for Education Privacy Notice. You can read that notice online at</w:t>
            </w:r>
            <w:hyperlink r:id="rId19">
              <w:r w:rsidRPr="0047613C">
                <w:rPr>
                  <w:rFonts w:asciiTheme="minorHAnsi" w:hAnsiTheme="minorHAnsi"/>
                  <w:color w:val="212121"/>
                  <w:sz w:val="16"/>
                  <w:szCs w:val="16"/>
                  <w:lang w:val="en-US"/>
                </w:rPr>
                <w:t xml:space="preserve"> </w:t>
              </w:r>
            </w:hyperlink>
            <w:hyperlink r:id="rId20">
              <w:r w:rsidRPr="0047613C">
                <w:rPr>
                  <w:rFonts w:asciiTheme="minorHAnsi" w:hAnsiTheme="minorHAnsi"/>
                  <w:color w:val="7759AE"/>
                  <w:sz w:val="16"/>
                  <w:szCs w:val="16"/>
                  <w:u w:val="single" w:color="7759AE"/>
                  <w:lang w:val="en-US"/>
                </w:rPr>
                <w:t>https://gsuite.google.com/terms/education_privacy.html</w:t>
              </w:r>
            </w:hyperlink>
            <w:hyperlink r:id="rId21">
              <w:r w:rsidRPr="0047613C">
                <w:rPr>
                  <w:rFonts w:asciiTheme="minorHAnsi" w:hAnsiTheme="minorHAnsi"/>
                  <w:color w:val="212121"/>
                  <w:sz w:val="16"/>
                  <w:szCs w:val="16"/>
                  <w:lang w:val="en-US"/>
                </w:rPr>
                <w:t xml:space="preserve"> </w:t>
              </w:r>
            </w:hyperlink>
            <w:r w:rsidRPr="0047613C">
              <w:rPr>
                <w:rFonts w:asciiTheme="minorHAnsi" w:hAnsiTheme="minorHAnsi"/>
                <w:color w:val="212121"/>
                <w:sz w:val="16"/>
                <w:szCs w:val="16"/>
                <w:lang w:val="en-US"/>
              </w:rPr>
              <w:t xml:space="preserve">You should review this information in its entirety, but below are answers to some common questions: </w:t>
            </w:r>
          </w:p>
        </w:tc>
        <w:tc>
          <w:tcPr>
            <w:tcW w:w="5127" w:type="dxa"/>
            <w:tcBorders>
              <w:left w:val="single" w:sz="4" w:space="0" w:color="auto"/>
            </w:tcBorders>
          </w:tcPr>
          <w:p w14:paraId="5EB12C43"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 xml:space="preserve">En su Aviso de Privacidad Educativa del G Suite, Google provee información sobre la información que recopila, así como la forma en que usa y divulga la información recopilada de las cuentas de </w:t>
            </w:r>
            <w:r w:rsidRPr="0047613C">
              <w:rPr>
                <w:rFonts w:asciiTheme="minorHAnsi" w:hAnsiTheme="minorHAnsi"/>
                <w:i/>
                <w:iCs/>
                <w:sz w:val="16"/>
                <w:szCs w:val="16"/>
              </w:rPr>
              <w:t>G Suite for Education</w:t>
            </w:r>
            <w:r w:rsidRPr="0047613C">
              <w:rPr>
                <w:rFonts w:asciiTheme="minorHAnsi" w:hAnsiTheme="minorHAnsi"/>
                <w:sz w:val="16"/>
                <w:szCs w:val="16"/>
              </w:rPr>
              <w:t xml:space="preserve">. Usted puede leer ese aviso en línea en </w:t>
            </w:r>
            <w:hyperlink r:id="rId22">
              <w:r w:rsidRPr="0047613C">
                <w:rPr>
                  <w:rFonts w:asciiTheme="minorHAnsi" w:hAnsiTheme="minorHAnsi"/>
                  <w:color w:val="7759AE"/>
                  <w:sz w:val="16"/>
                  <w:szCs w:val="16"/>
                  <w:u w:val="single" w:color="7759AE"/>
                </w:rPr>
                <w:t>https://gsuite.google.com/terms/education_privacy.html</w:t>
              </w:r>
            </w:hyperlink>
            <w:r w:rsidRPr="0047613C">
              <w:rPr>
                <w:rFonts w:asciiTheme="minorHAnsi" w:hAnsiTheme="minorHAnsi"/>
                <w:color w:val="7759AE"/>
                <w:sz w:val="16"/>
                <w:szCs w:val="16"/>
                <w:u w:val="single" w:color="7759AE"/>
              </w:rPr>
              <w:t xml:space="preserve"> </w:t>
            </w:r>
            <w:r w:rsidRPr="0047613C">
              <w:rPr>
                <w:rFonts w:asciiTheme="minorHAnsi" w:hAnsiTheme="minorHAnsi"/>
                <w:sz w:val="16"/>
                <w:szCs w:val="16"/>
              </w:rPr>
              <w:t>Usted debe revisar esta información en su totalidad, pero a continuación hay respuestas a algunas preguntas comunes:</w:t>
            </w:r>
          </w:p>
        </w:tc>
      </w:tr>
      <w:tr w:rsidR="00360C98" w:rsidRPr="00360C98" w14:paraId="15B809EB" w14:textId="77777777" w:rsidTr="00722B52">
        <w:tc>
          <w:tcPr>
            <w:tcW w:w="4943" w:type="dxa"/>
            <w:gridSpan w:val="2"/>
            <w:tcBorders>
              <w:right w:val="single" w:sz="4" w:space="0" w:color="auto"/>
            </w:tcBorders>
          </w:tcPr>
          <w:p w14:paraId="554F59CD" w14:textId="77777777" w:rsidR="00360C98" w:rsidRPr="0047613C" w:rsidRDefault="00360C98" w:rsidP="00360C98">
            <w:pPr>
              <w:spacing w:after="0" w:line="240" w:lineRule="auto"/>
              <w:ind w:left="-5"/>
              <w:rPr>
                <w:rFonts w:asciiTheme="minorHAnsi" w:hAnsiTheme="minorHAnsi"/>
                <w:b/>
                <w:color w:val="212121"/>
                <w:sz w:val="16"/>
                <w:szCs w:val="16"/>
              </w:rPr>
            </w:pPr>
          </w:p>
          <w:p w14:paraId="6034F0D3" w14:textId="77777777" w:rsidR="00360C98" w:rsidRPr="0047613C" w:rsidRDefault="00360C98" w:rsidP="00360C98">
            <w:pPr>
              <w:spacing w:after="0" w:line="240" w:lineRule="auto"/>
              <w:ind w:left="-5"/>
              <w:rPr>
                <w:rFonts w:asciiTheme="minorHAnsi" w:hAnsiTheme="minorHAnsi"/>
                <w:sz w:val="16"/>
                <w:szCs w:val="16"/>
                <w:lang w:val="en-US"/>
              </w:rPr>
            </w:pPr>
            <w:r w:rsidRPr="0047613C">
              <w:rPr>
                <w:rFonts w:asciiTheme="minorHAnsi" w:hAnsiTheme="minorHAnsi"/>
                <w:b/>
                <w:color w:val="212121"/>
                <w:sz w:val="16"/>
                <w:szCs w:val="16"/>
                <w:lang w:val="en-US"/>
              </w:rPr>
              <w:t xml:space="preserve">How does Google use this information?  </w:t>
            </w:r>
          </w:p>
        </w:tc>
        <w:tc>
          <w:tcPr>
            <w:tcW w:w="5127" w:type="dxa"/>
            <w:tcBorders>
              <w:left w:val="single" w:sz="4" w:space="0" w:color="auto"/>
            </w:tcBorders>
          </w:tcPr>
          <w:p w14:paraId="6A07C94F" w14:textId="77777777" w:rsidR="00360C98" w:rsidRPr="0047613C" w:rsidRDefault="00360C98" w:rsidP="00360C98">
            <w:pPr>
              <w:spacing w:after="0" w:line="240" w:lineRule="auto"/>
              <w:ind w:left="0" w:firstLine="0"/>
              <w:rPr>
                <w:rFonts w:asciiTheme="minorHAnsi" w:hAnsiTheme="minorHAnsi"/>
                <w:sz w:val="16"/>
                <w:szCs w:val="16"/>
                <w:lang w:val="en-US"/>
              </w:rPr>
            </w:pPr>
          </w:p>
          <w:p w14:paraId="47C2C2CD" w14:textId="77777777" w:rsidR="00360C98" w:rsidRPr="0047613C" w:rsidRDefault="00360C98" w:rsidP="00360C98">
            <w:pPr>
              <w:spacing w:after="0" w:line="240" w:lineRule="auto"/>
              <w:ind w:left="0" w:firstLine="0"/>
              <w:rPr>
                <w:rFonts w:asciiTheme="minorHAnsi" w:hAnsiTheme="minorHAnsi"/>
                <w:b/>
                <w:bCs/>
                <w:sz w:val="16"/>
                <w:szCs w:val="16"/>
              </w:rPr>
            </w:pPr>
            <w:r w:rsidRPr="0047613C">
              <w:rPr>
                <w:rFonts w:asciiTheme="minorHAnsi" w:hAnsiTheme="minorHAnsi"/>
                <w:b/>
                <w:bCs/>
                <w:sz w:val="16"/>
                <w:szCs w:val="16"/>
              </w:rPr>
              <w:t>¿Cómo usa Google esta información?</w:t>
            </w:r>
          </w:p>
        </w:tc>
      </w:tr>
      <w:tr w:rsidR="00360C98" w:rsidRPr="00360C98" w14:paraId="08C9F2AE" w14:textId="77777777" w:rsidTr="00722B52">
        <w:tc>
          <w:tcPr>
            <w:tcW w:w="4943" w:type="dxa"/>
            <w:gridSpan w:val="2"/>
            <w:tcBorders>
              <w:right w:val="single" w:sz="4" w:space="0" w:color="auto"/>
            </w:tcBorders>
          </w:tcPr>
          <w:p w14:paraId="50612EDF" w14:textId="77777777" w:rsidR="00360C98" w:rsidRPr="0047613C" w:rsidRDefault="00360C98" w:rsidP="00360C98">
            <w:pPr>
              <w:spacing w:after="0" w:line="240" w:lineRule="auto"/>
              <w:ind w:left="-5" w:right="45"/>
              <w:rPr>
                <w:rFonts w:asciiTheme="minorHAnsi" w:hAnsiTheme="minorHAnsi"/>
                <w:sz w:val="16"/>
                <w:szCs w:val="16"/>
                <w:lang w:val="en-US"/>
              </w:rPr>
            </w:pPr>
            <w:r w:rsidRPr="0047613C">
              <w:rPr>
                <w:rFonts w:asciiTheme="minorHAnsi" w:hAnsiTheme="minorHAnsi"/>
                <w:color w:val="212121"/>
                <w:sz w:val="16"/>
                <w:szCs w:val="16"/>
                <w:lang w:val="en-US"/>
              </w:rPr>
              <w:t xml:space="preserve">In G Suite for Education </w:t>
            </w:r>
            <w:r w:rsidRPr="0047613C">
              <w:rPr>
                <w:rFonts w:asciiTheme="minorHAnsi" w:hAnsiTheme="minorHAnsi"/>
                <w:b/>
                <w:color w:val="212121"/>
                <w:sz w:val="16"/>
                <w:szCs w:val="16"/>
                <w:lang w:val="en-US"/>
              </w:rPr>
              <w:t>Core Services</w:t>
            </w:r>
            <w:r w:rsidRPr="0047613C">
              <w:rPr>
                <w:rFonts w:asciiTheme="minorHAnsi" w:hAnsiTheme="minorHAnsi"/>
                <w:color w:val="212121"/>
                <w:sz w:val="16"/>
                <w:szCs w:val="16"/>
                <w:lang w:val="en-US"/>
              </w:rPr>
              <w:t xml:space="preserve">, Google uses student personal information to provide, maintain, and protect the services. Google does not serve ads in the Core Services or use personal information collected in the Core Services for advertising purposes. </w:t>
            </w:r>
          </w:p>
        </w:tc>
        <w:tc>
          <w:tcPr>
            <w:tcW w:w="5127" w:type="dxa"/>
            <w:tcBorders>
              <w:left w:val="single" w:sz="4" w:space="0" w:color="auto"/>
            </w:tcBorders>
          </w:tcPr>
          <w:p w14:paraId="3B500B30"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 xml:space="preserve">En los </w:t>
            </w:r>
            <w:r w:rsidRPr="0047613C">
              <w:rPr>
                <w:rFonts w:asciiTheme="minorHAnsi" w:hAnsiTheme="minorHAnsi"/>
                <w:b/>
                <w:bCs/>
                <w:sz w:val="16"/>
                <w:szCs w:val="16"/>
              </w:rPr>
              <w:t xml:space="preserve">Servicios Centrales </w:t>
            </w:r>
            <w:r w:rsidRPr="0047613C">
              <w:rPr>
                <w:rFonts w:asciiTheme="minorHAnsi" w:hAnsiTheme="minorHAnsi"/>
                <w:sz w:val="16"/>
                <w:szCs w:val="16"/>
              </w:rPr>
              <w:t xml:space="preserve">de </w:t>
            </w:r>
            <w:r w:rsidRPr="0047613C">
              <w:rPr>
                <w:rFonts w:asciiTheme="minorHAnsi" w:hAnsiTheme="minorHAnsi"/>
                <w:i/>
                <w:iCs/>
                <w:sz w:val="16"/>
                <w:szCs w:val="16"/>
              </w:rPr>
              <w:t xml:space="preserve">G Suite for Education , </w:t>
            </w:r>
            <w:r w:rsidRPr="0047613C">
              <w:rPr>
                <w:rFonts w:asciiTheme="minorHAnsi" w:hAnsiTheme="minorHAnsi"/>
                <w:sz w:val="16"/>
                <w:szCs w:val="16"/>
              </w:rPr>
              <w:t xml:space="preserve">Google usa la información personal del estudiante para proveer, mantener y proteger los servicios. Google no brinda publicidad en los Servicios Centrales ni usa la información personal recopilada en los Servicios Centrales para propósitos de publicidad. </w:t>
            </w:r>
          </w:p>
        </w:tc>
      </w:tr>
      <w:tr w:rsidR="00360C98" w:rsidRPr="00360C98" w14:paraId="17C5371E" w14:textId="77777777" w:rsidTr="00722B52">
        <w:tc>
          <w:tcPr>
            <w:tcW w:w="4943" w:type="dxa"/>
            <w:gridSpan w:val="2"/>
            <w:tcBorders>
              <w:right w:val="single" w:sz="4" w:space="0" w:color="auto"/>
            </w:tcBorders>
          </w:tcPr>
          <w:p w14:paraId="466FA034" w14:textId="77777777" w:rsidR="00360C98" w:rsidRPr="0047613C" w:rsidRDefault="00360C98" w:rsidP="00360C98">
            <w:pPr>
              <w:spacing w:after="0" w:line="240" w:lineRule="auto"/>
              <w:ind w:left="-5" w:right="45"/>
              <w:rPr>
                <w:rFonts w:asciiTheme="minorHAnsi" w:hAnsiTheme="minorHAnsi"/>
                <w:sz w:val="16"/>
                <w:szCs w:val="16"/>
                <w:lang w:val="en-US"/>
              </w:rPr>
            </w:pPr>
            <w:r w:rsidRPr="0047613C">
              <w:rPr>
                <w:rFonts w:asciiTheme="minorHAnsi" w:hAnsiTheme="minorHAnsi"/>
                <w:color w:val="212121"/>
                <w:sz w:val="16"/>
                <w:szCs w:val="16"/>
                <w:lang w:val="en-US"/>
              </w:rPr>
              <w:lastRenderedPageBreak/>
              <w:t xml:space="preserve">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 </w:t>
            </w:r>
          </w:p>
        </w:tc>
        <w:tc>
          <w:tcPr>
            <w:tcW w:w="5127" w:type="dxa"/>
            <w:tcBorders>
              <w:left w:val="single" w:sz="4" w:space="0" w:color="auto"/>
            </w:tcBorders>
          </w:tcPr>
          <w:p w14:paraId="4361BE10"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En los Servicios Adicionales de Google, Google usa la información recopilada de todos los Servicios Adicionales para proveer, mantener, proteger y mejorarlos, para desarrollar servicios nuevos, y para proteger a Google y sus usuarios. Google puede también usar esta información para ofrecer contenido a la medida. Google puede combinar la información personal de un servicio con la información, incluyendo información personal, de otros servicios de Google.</w:t>
            </w:r>
          </w:p>
        </w:tc>
      </w:tr>
      <w:tr w:rsidR="00360C98" w:rsidRPr="00360C98" w14:paraId="1F2760C3" w14:textId="77777777" w:rsidTr="00722B52">
        <w:tc>
          <w:tcPr>
            <w:tcW w:w="4943" w:type="dxa"/>
            <w:gridSpan w:val="2"/>
            <w:tcBorders>
              <w:right w:val="single" w:sz="4" w:space="0" w:color="auto"/>
            </w:tcBorders>
          </w:tcPr>
          <w:p w14:paraId="03E0426F" w14:textId="77777777" w:rsidR="00360C98" w:rsidRPr="0047613C" w:rsidRDefault="00360C98" w:rsidP="00360C98">
            <w:pPr>
              <w:spacing w:after="0" w:line="240" w:lineRule="auto"/>
              <w:ind w:left="-5"/>
              <w:rPr>
                <w:rFonts w:asciiTheme="minorHAnsi" w:hAnsiTheme="minorHAnsi"/>
                <w:b/>
                <w:color w:val="212121"/>
                <w:sz w:val="16"/>
                <w:szCs w:val="16"/>
              </w:rPr>
            </w:pPr>
          </w:p>
          <w:p w14:paraId="4D614935" w14:textId="77777777" w:rsidR="00360C98" w:rsidRPr="0047613C" w:rsidRDefault="00360C98" w:rsidP="00360C98">
            <w:pPr>
              <w:spacing w:after="0" w:line="240" w:lineRule="auto"/>
              <w:ind w:left="-5"/>
              <w:rPr>
                <w:rFonts w:asciiTheme="minorHAnsi" w:hAnsiTheme="minorHAnsi"/>
                <w:sz w:val="16"/>
                <w:szCs w:val="16"/>
                <w:lang w:val="en-US"/>
              </w:rPr>
            </w:pPr>
            <w:r w:rsidRPr="0047613C">
              <w:rPr>
                <w:rFonts w:asciiTheme="minorHAnsi" w:hAnsiTheme="minorHAnsi"/>
                <w:b/>
                <w:color w:val="212121"/>
                <w:sz w:val="16"/>
                <w:szCs w:val="16"/>
                <w:lang w:val="en-US"/>
              </w:rPr>
              <w:t xml:space="preserve">Does Google use student personal information for users in K-12 schools to target advertising? </w:t>
            </w:r>
          </w:p>
        </w:tc>
        <w:tc>
          <w:tcPr>
            <w:tcW w:w="5127" w:type="dxa"/>
            <w:tcBorders>
              <w:left w:val="single" w:sz="4" w:space="0" w:color="auto"/>
            </w:tcBorders>
          </w:tcPr>
          <w:p w14:paraId="28424887" w14:textId="77777777" w:rsidR="00360C98" w:rsidRPr="0047613C" w:rsidRDefault="00360C98" w:rsidP="00360C98">
            <w:pPr>
              <w:spacing w:after="0" w:line="240" w:lineRule="auto"/>
              <w:ind w:left="0" w:firstLine="0"/>
              <w:rPr>
                <w:rFonts w:asciiTheme="minorHAnsi" w:hAnsiTheme="minorHAnsi"/>
                <w:sz w:val="16"/>
                <w:szCs w:val="16"/>
                <w:lang w:val="en-US"/>
              </w:rPr>
            </w:pPr>
          </w:p>
          <w:p w14:paraId="11E52775" w14:textId="77777777" w:rsidR="00360C98" w:rsidRPr="0047613C" w:rsidRDefault="00360C98" w:rsidP="00360C98">
            <w:pPr>
              <w:spacing w:after="0" w:line="240" w:lineRule="auto"/>
              <w:ind w:left="0" w:firstLine="0"/>
              <w:rPr>
                <w:rFonts w:asciiTheme="minorHAnsi" w:hAnsiTheme="minorHAnsi"/>
                <w:b/>
                <w:bCs/>
                <w:sz w:val="16"/>
                <w:szCs w:val="16"/>
              </w:rPr>
            </w:pPr>
            <w:r w:rsidRPr="0047613C">
              <w:rPr>
                <w:rFonts w:asciiTheme="minorHAnsi" w:hAnsiTheme="minorHAnsi"/>
                <w:b/>
                <w:bCs/>
                <w:sz w:val="16"/>
                <w:szCs w:val="16"/>
              </w:rPr>
              <w:t>¿Usa Google la información personal de los estudiantes usuarios, en las escuelas de K a 12, para dirigir la publicidad?</w:t>
            </w:r>
          </w:p>
        </w:tc>
      </w:tr>
      <w:tr w:rsidR="00360C98" w:rsidRPr="00360C98" w14:paraId="28A88AFE" w14:textId="77777777" w:rsidTr="00722B52">
        <w:tc>
          <w:tcPr>
            <w:tcW w:w="4943" w:type="dxa"/>
            <w:gridSpan w:val="2"/>
            <w:tcBorders>
              <w:right w:val="single" w:sz="4" w:space="0" w:color="auto"/>
            </w:tcBorders>
          </w:tcPr>
          <w:p w14:paraId="44B7E797" w14:textId="77777777" w:rsidR="00360C98" w:rsidRPr="0047613C" w:rsidRDefault="00360C98" w:rsidP="00360C98">
            <w:pPr>
              <w:spacing w:after="0" w:line="240" w:lineRule="auto"/>
              <w:ind w:left="-5" w:right="45"/>
              <w:rPr>
                <w:rFonts w:asciiTheme="minorHAnsi" w:hAnsiTheme="minorHAnsi"/>
                <w:sz w:val="16"/>
                <w:szCs w:val="16"/>
                <w:lang w:val="en-US"/>
              </w:rPr>
            </w:pPr>
            <w:r w:rsidRPr="0047613C">
              <w:rPr>
                <w:rFonts w:asciiTheme="minorHAnsi" w:hAnsiTheme="minorHAnsi"/>
                <w:color w:val="212121"/>
                <w:sz w:val="16"/>
                <w:szCs w:val="16"/>
                <w:lang w:val="en-US"/>
              </w:rPr>
              <w:t xml:space="preserve">No. For G Suite for Education users in primary and secondary (K-12) schools, Google does not use any user personal information (or any information associated with an G Suite for Education Account) to target ads, whether in Core Services or in other Additional Services accessed while using a G Suite for Education account. </w:t>
            </w:r>
          </w:p>
          <w:p w14:paraId="5E3C6206" w14:textId="77777777" w:rsidR="00360C98" w:rsidRPr="0047613C" w:rsidRDefault="00360C98" w:rsidP="00360C98">
            <w:pPr>
              <w:spacing w:after="0" w:line="240" w:lineRule="auto"/>
              <w:ind w:left="-5" w:right="45"/>
              <w:rPr>
                <w:rFonts w:asciiTheme="minorHAnsi" w:hAnsiTheme="minorHAnsi"/>
                <w:sz w:val="16"/>
                <w:szCs w:val="16"/>
                <w:lang w:val="en-US"/>
              </w:rPr>
            </w:pPr>
          </w:p>
        </w:tc>
        <w:tc>
          <w:tcPr>
            <w:tcW w:w="5127" w:type="dxa"/>
            <w:tcBorders>
              <w:left w:val="single" w:sz="4" w:space="0" w:color="auto"/>
            </w:tcBorders>
          </w:tcPr>
          <w:p w14:paraId="4D8955AC" w14:textId="77777777" w:rsidR="00360C98" w:rsidRPr="0047613C" w:rsidRDefault="00360C98" w:rsidP="00360C98">
            <w:pPr>
              <w:spacing w:after="0" w:line="240" w:lineRule="auto"/>
              <w:ind w:left="0" w:firstLine="0"/>
              <w:rPr>
                <w:rFonts w:asciiTheme="minorHAnsi" w:hAnsiTheme="minorHAnsi"/>
                <w:i/>
                <w:iCs/>
                <w:sz w:val="16"/>
                <w:szCs w:val="16"/>
              </w:rPr>
            </w:pPr>
            <w:r w:rsidRPr="0047613C">
              <w:rPr>
                <w:rFonts w:asciiTheme="minorHAnsi" w:hAnsiTheme="minorHAnsi"/>
                <w:sz w:val="16"/>
                <w:szCs w:val="16"/>
              </w:rPr>
              <w:t xml:space="preserve">No. Para los usuarios de </w:t>
            </w:r>
            <w:r w:rsidRPr="0047613C">
              <w:rPr>
                <w:rFonts w:asciiTheme="minorHAnsi" w:hAnsiTheme="minorHAnsi"/>
                <w:i/>
                <w:iCs/>
                <w:sz w:val="16"/>
                <w:szCs w:val="16"/>
              </w:rPr>
              <w:t>G Suite for Education</w:t>
            </w:r>
            <w:r w:rsidRPr="0047613C">
              <w:rPr>
                <w:rFonts w:asciiTheme="minorHAnsi" w:hAnsiTheme="minorHAnsi"/>
                <w:sz w:val="16"/>
                <w:szCs w:val="16"/>
              </w:rPr>
              <w:t xml:space="preserve"> en las escuelas primarias y secundarias (K-12), Google no usa ninguna información personal de usuarios (o cualquier información asociada con una Cuenta de </w:t>
            </w:r>
            <w:r w:rsidRPr="0047613C">
              <w:rPr>
                <w:rFonts w:asciiTheme="minorHAnsi" w:hAnsiTheme="minorHAnsi"/>
                <w:i/>
                <w:iCs/>
                <w:sz w:val="16"/>
                <w:szCs w:val="16"/>
              </w:rPr>
              <w:t>G Suite for Education)</w:t>
            </w:r>
            <w:r w:rsidRPr="0047613C">
              <w:rPr>
                <w:rFonts w:asciiTheme="minorHAnsi" w:hAnsiTheme="minorHAnsi"/>
                <w:sz w:val="16"/>
                <w:szCs w:val="16"/>
              </w:rPr>
              <w:t xml:space="preserve"> para dirigir publicidad. Es así en Servicios Centrales y en otros Servicios Adicionales accedidos durante el uso de una cuenta de </w:t>
            </w:r>
            <w:r w:rsidRPr="0047613C">
              <w:rPr>
                <w:rFonts w:asciiTheme="minorHAnsi" w:hAnsiTheme="minorHAnsi"/>
                <w:i/>
                <w:iCs/>
                <w:sz w:val="16"/>
                <w:szCs w:val="16"/>
              </w:rPr>
              <w:t>G Suite for Education.</w:t>
            </w:r>
          </w:p>
        </w:tc>
      </w:tr>
      <w:tr w:rsidR="00360C98" w:rsidRPr="00360C98" w14:paraId="6B5E0460" w14:textId="77777777" w:rsidTr="00722B52">
        <w:tc>
          <w:tcPr>
            <w:tcW w:w="4943" w:type="dxa"/>
            <w:gridSpan w:val="2"/>
            <w:tcBorders>
              <w:right w:val="single" w:sz="4" w:space="0" w:color="auto"/>
            </w:tcBorders>
          </w:tcPr>
          <w:p w14:paraId="64E8EE24" w14:textId="77777777" w:rsidR="00360C98" w:rsidRPr="0047613C" w:rsidRDefault="00360C98" w:rsidP="00360C98">
            <w:pPr>
              <w:spacing w:after="0" w:line="240" w:lineRule="auto"/>
              <w:ind w:left="-5" w:right="45"/>
              <w:rPr>
                <w:rFonts w:asciiTheme="minorHAnsi" w:hAnsiTheme="minorHAnsi"/>
                <w:b/>
                <w:bCs/>
                <w:sz w:val="16"/>
                <w:szCs w:val="16"/>
                <w:lang w:val="en-US"/>
              </w:rPr>
            </w:pPr>
            <w:r w:rsidRPr="0047613C">
              <w:rPr>
                <w:rFonts w:asciiTheme="minorHAnsi" w:hAnsiTheme="minorHAnsi"/>
                <w:b/>
                <w:bCs/>
                <w:color w:val="212121"/>
                <w:sz w:val="16"/>
                <w:szCs w:val="16"/>
                <w:lang w:val="en-US"/>
              </w:rPr>
              <w:t xml:space="preserve">Can my child share information with others using the G Suite for Education account? </w:t>
            </w:r>
          </w:p>
        </w:tc>
        <w:tc>
          <w:tcPr>
            <w:tcW w:w="5127" w:type="dxa"/>
            <w:tcBorders>
              <w:left w:val="single" w:sz="4" w:space="0" w:color="auto"/>
            </w:tcBorders>
          </w:tcPr>
          <w:p w14:paraId="5704B9F0" w14:textId="77777777" w:rsidR="00360C98" w:rsidRPr="0047613C" w:rsidRDefault="00360C98" w:rsidP="00360C98">
            <w:pPr>
              <w:spacing w:after="0" w:line="240" w:lineRule="auto"/>
              <w:ind w:left="0" w:firstLine="0"/>
              <w:rPr>
                <w:rFonts w:asciiTheme="minorHAnsi" w:hAnsiTheme="minorHAnsi"/>
                <w:b/>
                <w:bCs/>
                <w:sz w:val="16"/>
                <w:szCs w:val="16"/>
              </w:rPr>
            </w:pPr>
            <w:r w:rsidRPr="0047613C">
              <w:rPr>
                <w:rFonts w:asciiTheme="minorHAnsi" w:hAnsiTheme="minorHAnsi"/>
                <w:b/>
                <w:bCs/>
                <w:sz w:val="16"/>
                <w:szCs w:val="16"/>
              </w:rPr>
              <w:t xml:space="preserve">¿Puede mi hijo compartir información con otros usando la cuenta de </w:t>
            </w:r>
            <w:r w:rsidRPr="0047613C">
              <w:rPr>
                <w:rFonts w:asciiTheme="minorHAnsi" w:hAnsiTheme="minorHAnsi"/>
                <w:b/>
                <w:bCs/>
                <w:i/>
                <w:iCs/>
                <w:sz w:val="16"/>
                <w:szCs w:val="16"/>
              </w:rPr>
              <w:t>G Suite for Education</w:t>
            </w:r>
            <w:r w:rsidRPr="0047613C">
              <w:rPr>
                <w:rFonts w:asciiTheme="minorHAnsi" w:hAnsiTheme="minorHAnsi"/>
                <w:b/>
                <w:bCs/>
                <w:sz w:val="16"/>
                <w:szCs w:val="16"/>
              </w:rPr>
              <w:t>?</w:t>
            </w:r>
          </w:p>
        </w:tc>
      </w:tr>
      <w:tr w:rsidR="00360C98" w:rsidRPr="00360C98" w14:paraId="66EEED46" w14:textId="77777777" w:rsidTr="00722B52">
        <w:tc>
          <w:tcPr>
            <w:tcW w:w="4943" w:type="dxa"/>
            <w:gridSpan w:val="2"/>
            <w:tcBorders>
              <w:right w:val="single" w:sz="4" w:space="0" w:color="auto"/>
            </w:tcBorders>
          </w:tcPr>
          <w:p w14:paraId="10DACF10" w14:textId="77777777" w:rsidR="00360C98" w:rsidRPr="0047613C" w:rsidRDefault="00360C98" w:rsidP="00360C98">
            <w:pPr>
              <w:spacing w:after="0" w:line="240" w:lineRule="auto"/>
              <w:ind w:left="-5" w:right="45"/>
              <w:rPr>
                <w:rFonts w:asciiTheme="minorHAnsi" w:hAnsiTheme="minorHAnsi"/>
                <w:color w:val="212121"/>
                <w:sz w:val="16"/>
                <w:szCs w:val="16"/>
                <w:lang w:val="en-US"/>
              </w:rPr>
            </w:pPr>
            <w:r w:rsidRPr="0047613C">
              <w:rPr>
                <w:rFonts w:asciiTheme="minorHAnsi" w:hAnsiTheme="minorHAnsi"/>
                <w:color w:val="212121"/>
                <w:sz w:val="16"/>
                <w:szCs w:val="16"/>
                <w:lang w:val="en-US"/>
              </w:rPr>
              <w:t>We may allow students to access Google services such as Google Docs and Sites, which include features where users can share information with others or publicly. When users share information publicly, it may be indexable by search engines, including Google.</w:t>
            </w:r>
          </w:p>
        </w:tc>
        <w:tc>
          <w:tcPr>
            <w:tcW w:w="5127" w:type="dxa"/>
            <w:tcBorders>
              <w:left w:val="single" w:sz="4" w:space="0" w:color="auto"/>
            </w:tcBorders>
          </w:tcPr>
          <w:p w14:paraId="354659C7"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 xml:space="preserve">Nosotros podemos permitir que los estudiantes accedan a servicios de Google, tales como </w:t>
            </w:r>
            <w:r w:rsidRPr="0047613C">
              <w:rPr>
                <w:rFonts w:asciiTheme="minorHAnsi" w:hAnsiTheme="minorHAnsi"/>
                <w:i/>
                <w:iCs/>
                <w:sz w:val="16"/>
                <w:szCs w:val="16"/>
              </w:rPr>
              <w:t>Docs</w:t>
            </w:r>
            <w:r w:rsidRPr="0047613C">
              <w:rPr>
                <w:rFonts w:asciiTheme="minorHAnsi" w:hAnsiTheme="minorHAnsi"/>
                <w:sz w:val="16"/>
                <w:szCs w:val="16"/>
              </w:rPr>
              <w:t xml:space="preserve"> (documentos) y</w:t>
            </w:r>
            <w:r w:rsidRPr="0047613C">
              <w:rPr>
                <w:rFonts w:asciiTheme="minorHAnsi" w:hAnsiTheme="minorHAnsi"/>
                <w:i/>
                <w:iCs/>
                <w:sz w:val="16"/>
                <w:szCs w:val="16"/>
              </w:rPr>
              <w:t xml:space="preserve"> Sites</w:t>
            </w:r>
            <w:r w:rsidRPr="0047613C">
              <w:rPr>
                <w:rFonts w:asciiTheme="minorHAnsi" w:hAnsiTheme="minorHAnsi"/>
                <w:sz w:val="16"/>
                <w:szCs w:val="16"/>
              </w:rPr>
              <w:t xml:space="preserve"> (sitios) de Google, los cuales incluyen herramientas que dejan los usuarios compartir información con otros o con el público. Cuando los usuarios comparten información con el público, esta puede ser indexada por los motores de búsqueda, incluyendo Google. </w:t>
            </w:r>
          </w:p>
        </w:tc>
      </w:tr>
      <w:tr w:rsidR="00360C98" w:rsidRPr="00360C98" w14:paraId="2EC1CB88" w14:textId="77777777" w:rsidTr="00722B52">
        <w:tc>
          <w:tcPr>
            <w:tcW w:w="4943" w:type="dxa"/>
            <w:gridSpan w:val="2"/>
            <w:tcBorders>
              <w:right w:val="single" w:sz="4" w:space="0" w:color="auto"/>
            </w:tcBorders>
          </w:tcPr>
          <w:p w14:paraId="7711894B" w14:textId="77777777" w:rsidR="00360C98" w:rsidRPr="0047613C" w:rsidRDefault="00360C98" w:rsidP="00360C98">
            <w:pPr>
              <w:spacing w:after="0" w:line="240" w:lineRule="auto"/>
              <w:ind w:left="0" w:firstLine="0"/>
              <w:rPr>
                <w:rFonts w:asciiTheme="minorHAnsi" w:hAnsiTheme="minorHAnsi"/>
                <w:sz w:val="16"/>
                <w:szCs w:val="16"/>
                <w:lang w:val="en-US"/>
              </w:rPr>
            </w:pPr>
            <w:r w:rsidRPr="0047613C">
              <w:rPr>
                <w:rFonts w:asciiTheme="minorHAnsi" w:hAnsiTheme="minorHAnsi"/>
                <w:b/>
                <w:color w:val="212121"/>
                <w:sz w:val="16"/>
                <w:szCs w:val="16"/>
                <w:lang w:val="en-US"/>
              </w:rPr>
              <w:t xml:space="preserve">Will Google disclose my child’s personal information? </w:t>
            </w:r>
          </w:p>
        </w:tc>
        <w:tc>
          <w:tcPr>
            <w:tcW w:w="5127" w:type="dxa"/>
            <w:tcBorders>
              <w:left w:val="single" w:sz="4" w:space="0" w:color="auto"/>
            </w:tcBorders>
          </w:tcPr>
          <w:p w14:paraId="76CCED8A" w14:textId="77777777" w:rsidR="00360C98" w:rsidRPr="0047613C" w:rsidRDefault="00360C98" w:rsidP="00360C98">
            <w:pPr>
              <w:spacing w:after="0" w:line="240" w:lineRule="auto"/>
              <w:ind w:left="0" w:firstLine="0"/>
              <w:rPr>
                <w:rFonts w:asciiTheme="minorHAnsi" w:hAnsiTheme="minorHAnsi"/>
                <w:b/>
                <w:bCs/>
                <w:sz w:val="16"/>
                <w:szCs w:val="16"/>
              </w:rPr>
            </w:pPr>
            <w:r w:rsidRPr="0047613C">
              <w:rPr>
                <w:rFonts w:asciiTheme="minorHAnsi" w:hAnsiTheme="minorHAnsi"/>
                <w:b/>
                <w:bCs/>
                <w:sz w:val="16"/>
                <w:szCs w:val="16"/>
              </w:rPr>
              <w:t>¿Va Google a divulgar la información personal de mi hijo?</w:t>
            </w:r>
          </w:p>
        </w:tc>
      </w:tr>
      <w:tr w:rsidR="00360C98" w:rsidRPr="00360C98" w14:paraId="1E8B4587" w14:textId="77777777" w:rsidTr="00722B52">
        <w:tc>
          <w:tcPr>
            <w:tcW w:w="4943" w:type="dxa"/>
            <w:gridSpan w:val="2"/>
            <w:tcBorders>
              <w:right w:val="single" w:sz="4" w:space="0" w:color="auto"/>
            </w:tcBorders>
          </w:tcPr>
          <w:p w14:paraId="5BA9F8BF" w14:textId="77777777" w:rsidR="00360C98" w:rsidRPr="0047613C" w:rsidRDefault="00360C98" w:rsidP="00360C98">
            <w:pPr>
              <w:spacing w:after="0" w:line="240" w:lineRule="auto"/>
              <w:ind w:left="-5" w:right="45"/>
              <w:rPr>
                <w:rFonts w:asciiTheme="minorHAnsi" w:hAnsiTheme="minorHAnsi"/>
                <w:sz w:val="16"/>
                <w:szCs w:val="16"/>
                <w:lang w:val="en-US"/>
              </w:rPr>
            </w:pPr>
            <w:r w:rsidRPr="0047613C">
              <w:rPr>
                <w:rFonts w:asciiTheme="minorHAnsi" w:hAnsiTheme="minorHAnsi"/>
                <w:color w:val="212121"/>
                <w:sz w:val="16"/>
                <w:szCs w:val="16"/>
                <w:lang w:val="en-US"/>
              </w:rPr>
              <w:t xml:space="preserve">Google will not share personal information with companies, organizations and individuals outside of Google unless one of the following circumstances applies: </w:t>
            </w:r>
          </w:p>
        </w:tc>
        <w:tc>
          <w:tcPr>
            <w:tcW w:w="5127" w:type="dxa"/>
            <w:tcBorders>
              <w:left w:val="single" w:sz="4" w:space="0" w:color="auto"/>
            </w:tcBorders>
          </w:tcPr>
          <w:p w14:paraId="22B89726"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Google no va a compartir información personal con empresas, organizaciones y personas externas a Google a menos que alguna de las siguientes circunstancias sea aplicable:</w:t>
            </w:r>
          </w:p>
        </w:tc>
      </w:tr>
      <w:tr w:rsidR="00360C98" w:rsidRPr="00360C98" w14:paraId="7B53AB32" w14:textId="77777777" w:rsidTr="00722B52">
        <w:tc>
          <w:tcPr>
            <w:tcW w:w="4943" w:type="dxa"/>
            <w:gridSpan w:val="2"/>
            <w:tcBorders>
              <w:right w:val="single" w:sz="4" w:space="0" w:color="auto"/>
            </w:tcBorders>
          </w:tcPr>
          <w:p w14:paraId="5FF712C6" w14:textId="77777777" w:rsidR="00360C98" w:rsidRPr="0047613C" w:rsidRDefault="00360C98" w:rsidP="00360C98">
            <w:pPr>
              <w:numPr>
                <w:ilvl w:val="0"/>
                <w:numId w:val="11"/>
              </w:numPr>
              <w:spacing w:after="0" w:line="240" w:lineRule="auto"/>
              <w:ind w:left="161" w:right="45" w:hanging="161"/>
              <w:rPr>
                <w:rFonts w:asciiTheme="minorHAnsi" w:hAnsiTheme="minorHAnsi"/>
                <w:sz w:val="16"/>
                <w:szCs w:val="16"/>
                <w:lang w:val="en-US"/>
              </w:rPr>
            </w:pPr>
            <w:r w:rsidRPr="0047613C">
              <w:rPr>
                <w:rFonts w:asciiTheme="minorHAnsi" w:hAnsiTheme="minorHAnsi"/>
                <w:b/>
                <w:color w:val="212121"/>
                <w:sz w:val="16"/>
                <w:szCs w:val="16"/>
                <w:lang w:val="en-US"/>
              </w:rPr>
              <w:t>With parental or guardian consent.</w:t>
            </w:r>
            <w:r w:rsidRPr="0047613C">
              <w:rPr>
                <w:rFonts w:asciiTheme="minorHAnsi" w:hAnsiTheme="minorHAnsi"/>
                <w:color w:val="212121"/>
                <w:sz w:val="16"/>
                <w:szCs w:val="16"/>
                <w:lang w:val="en-US"/>
              </w:rPr>
              <w:t xml:space="preserve"> Google will share personal information with companies, organizations or individuals outside of Google when it has parents’ consent (for users below the age of consent), which may be obtained through G Suite for Education schools. </w:t>
            </w:r>
          </w:p>
        </w:tc>
        <w:tc>
          <w:tcPr>
            <w:tcW w:w="5127" w:type="dxa"/>
            <w:tcBorders>
              <w:left w:val="single" w:sz="4" w:space="0" w:color="auto"/>
            </w:tcBorders>
          </w:tcPr>
          <w:p w14:paraId="249821C1" w14:textId="77777777" w:rsidR="00360C98" w:rsidRPr="0047613C" w:rsidRDefault="00360C98" w:rsidP="00360C98">
            <w:pPr>
              <w:pStyle w:val="ListParagraph"/>
              <w:numPr>
                <w:ilvl w:val="0"/>
                <w:numId w:val="44"/>
              </w:numPr>
              <w:spacing w:after="0" w:line="240" w:lineRule="auto"/>
              <w:ind w:left="271" w:hanging="180"/>
              <w:rPr>
                <w:rFonts w:asciiTheme="minorHAnsi" w:hAnsiTheme="minorHAnsi"/>
                <w:sz w:val="16"/>
                <w:szCs w:val="16"/>
              </w:rPr>
            </w:pPr>
            <w:r w:rsidRPr="0047613C">
              <w:rPr>
                <w:rFonts w:asciiTheme="minorHAnsi" w:hAnsiTheme="minorHAnsi"/>
                <w:b/>
                <w:bCs/>
                <w:sz w:val="16"/>
                <w:szCs w:val="16"/>
              </w:rPr>
              <w:t>Con consentimiento del padre o guardián</w:t>
            </w:r>
            <w:r w:rsidRPr="0047613C">
              <w:rPr>
                <w:rFonts w:asciiTheme="minorHAnsi" w:hAnsiTheme="minorHAnsi"/>
                <w:sz w:val="16"/>
                <w:szCs w:val="16"/>
              </w:rPr>
              <w:t xml:space="preserve">. Google va a compartir información personal con empresas, organizaciones y personas externas a Google cuando tenga el consentimiento de los padres (para usuarios menores de la edad de consentimiento), el cual puede ser obtenido a través de </w:t>
            </w:r>
            <w:r w:rsidRPr="0047613C">
              <w:rPr>
                <w:rFonts w:asciiTheme="minorHAnsi" w:hAnsiTheme="minorHAnsi"/>
                <w:i/>
                <w:iCs/>
                <w:sz w:val="16"/>
                <w:szCs w:val="16"/>
              </w:rPr>
              <w:t>G Suite for Education</w:t>
            </w:r>
            <w:r w:rsidRPr="0047613C">
              <w:rPr>
                <w:rFonts w:asciiTheme="minorHAnsi" w:hAnsiTheme="minorHAnsi"/>
                <w:sz w:val="16"/>
                <w:szCs w:val="16"/>
              </w:rPr>
              <w:t>.</w:t>
            </w:r>
          </w:p>
        </w:tc>
      </w:tr>
      <w:tr w:rsidR="00360C98" w:rsidRPr="00360C98" w14:paraId="38BE39F6" w14:textId="77777777" w:rsidTr="00722B52">
        <w:tc>
          <w:tcPr>
            <w:tcW w:w="4943" w:type="dxa"/>
            <w:gridSpan w:val="2"/>
            <w:tcBorders>
              <w:right w:val="single" w:sz="4" w:space="0" w:color="auto"/>
            </w:tcBorders>
          </w:tcPr>
          <w:p w14:paraId="53DBA54F" w14:textId="77777777" w:rsidR="00360C98" w:rsidRPr="0047613C" w:rsidRDefault="00360C98" w:rsidP="00360C98">
            <w:pPr>
              <w:numPr>
                <w:ilvl w:val="0"/>
                <w:numId w:val="11"/>
              </w:numPr>
              <w:spacing w:after="0" w:line="240" w:lineRule="auto"/>
              <w:ind w:left="161" w:right="45" w:hanging="161"/>
              <w:rPr>
                <w:rFonts w:asciiTheme="minorHAnsi" w:hAnsiTheme="minorHAnsi"/>
                <w:sz w:val="16"/>
                <w:szCs w:val="16"/>
                <w:lang w:val="en-US"/>
              </w:rPr>
            </w:pPr>
            <w:r w:rsidRPr="0047613C">
              <w:rPr>
                <w:rFonts w:asciiTheme="minorHAnsi" w:hAnsiTheme="minorHAnsi"/>
                <w:b/>
                <w:color w:val="212121"/>
                <w:sz w:val="16"/>
                <w:szCs w:val="16"/>
                <w:lang w:val="en-US"/>
              </w:rPr>
              <w:t>With Mastery Schools.</w:t>
            </w:r>
            <w:r w:rsidRPr="0047613C">
              <w:rPr>
                <w:rFonts w:asciiTheme="minorHAnsi" w:hAnsiTheme="minorHAnsi"/>
                <w:color w:val="212121"/>
                <w:sz w:val="16"/>
                <w:szCs w:val="16"/>
                <w:lang w:val="en-US"/>
              </w:rPr>
              <w:t xml:space="preserve"> G Suite for Education accounts, because they are school-managed accounts, give administrators access to information stored in them. </w:t>
            </w:r>
          </w:p>
        </w:tc>
        <w:tc>
          <w:tcPr>
            <w:tcW w:w="5127" w:type="dxa"/>
            <w:tcBorders>
              <w:left w:val="single" w:sz="4" w:space="0" w:color="auto"/>
            </w:tcBorders>
          </w:tcPr>
          <w:p w14:paraId="2C61A330" w14:textId="77777777" w:rsidR="00360C98" w:rsidRPr="0047613C" w:rsidRDefault="00360C98" w:rsidP="00360C98">
            <w:pPr>
              <w:pStyle w:val="ListParagraph"/>
              <w:numPr>
                <w:ilvl w:val="0"/>
                <w:numId w:val="44"/>
              </w:numPr>
              <w:spacing w:after="0" w:line="240" w:lineRule="auto"/>
              <w:ind w:left="271" w:hanging="180"/>
              <w:rPr>
                <w:rFonts w:asciiTheme="minorHAnsi" w:hAnsiTheme="minorHAnsi"/>
                <w:sz w:val="16"/>
                <w:szCs w:val="16"/>
              </w:rPr>
            </w:pPr>
            <w:r w:rsidRPr="0047613C">
              <w:rPr>
                <w:rFonts w:asciiTheme="minorHAnsi" w:hAnsiTheme="minorHAnsi"/>
                <w:b/>
                <w:bCs/>
                <w:sz w:val="16"/>
                <w:szCs w:val="16"/>
              </w:rPr>
              <w:t>Con las Escuelas Mastery</w:t>
            </w:r>
            <w:r w:rsidRPr="0047613C">
              <w:rPr>
                <w:rFonts w:asciiTheme="minorHAnsi" w:hAnsiTheme="minorHAnsi"/>
                <w:sz w:val="16"/>
                <w:szCs w:val="16"/>
              </w:rPr>
              <w:t xml:space="preserve">. Las cuentas de </w:t>
            </w:r>
            <w:r w:rsidRPr="0047613C">
              <w:rPr>
                <w:rFonts w:asciiTheme="minorHAnsi" w:hAnsiTheme="minorHAnsi"/>
                <w:i/>
                <w:iCs/>
                <w:sz w:val="16"/>
                <w:szCs w:val="16"/>
              </w:rPr>
              <w:t xml:space="preserve">G Suite for Education, </w:t>
            </w:r>
            <w:r w:rsidRPr="0047613C">
              <w:rPr>
                <w:rFonts w:asciiTheme="minorHAnsi" w:hAnsiTheme="minorHAnsi"/>
                <w:sz w:val="16"/>
                <w:szCs w:val="16"/>
              </w:rPr>
              <w:t>ya que estas son cuentas manejadas por la escuela, las cuentas dan acceso a los administradores a la información almacenada en ellas.</w:t>
            </w:r>
          </w:p>
        </w:tc>
      </w:tr>
      <w:tr w:rsidR="00360C98" w:rsidRPr="00360C98" w14:paraId="1C1A38A2" w14:textId="77777777" w:rsidTr="00722B52">
        <w:tc>
          <w:tcPr>
            <w:tcW w:w="4943" w:type="dxa"/>
            <w:gridSpan w:val="2"/>
            <w:tcBorders>
              <w:right w:val="single" w:sz="4" w:space="0" w:color="auto"/>
            </w:tcBorders>
          </w:tcPr>
          <w:p w14:paraId="74C25DD1" w14:textId="77777777" w:rsidR="00360C98" w:rsidRPr="0047613C" w:rsidRDefault="00360C98" w:rsidP="00360C98">
            <w:pPr>
              <w:numPr>
                <w:ilvl w:val="0"/>
                <w:numId w:val="11"/>
              </w:numPr>
              <w:spacing w:after="0" w:line="240" w:lineRule="auto"/>
              <w:ind w:left="161" w:right="45" w:hanging="161"/>
              <w:rPr>
                <w:rFonts w:asciiTheme="minorHAnsi" w:hAnsiTheme="minorHAnsi"/>
                <w:sz w:val="16"/>
                <w:szCs w:val="16"/>
                <w:lang w:val="en-US"/>
              </w:rPr>
            </w:pPr>
            <w:r w:rsidRPr="0047613C">
              <w:rPr>
                <w:rFonts w:asciiTheme="minorHAnsi" w:hAnsiTheme="minorHAnsi"/>
                <w:b/>
                <w:color w:val="212121"/>
                <w:sz w:val="16"/>
                <w:szCs w:val="16"/>
                <w:lang w:val="en-US"/>
              </w:rPr>
              <w:t>For external processing.</w:t>
            </w:r>
            <w:r w:rsidRPr="0047613C">
              <w:rPr>
                <w:rFonts w:asciiTheme="minorHAnsi" w:hAnsiTheme="minorHAnsi"/>
                <w:color w:val="212121"/>
                <w:sz w:val="16"/>
                <w:szCs w:val="16"/>
                <w:lang w:val="en-US"/>
              </w:rPr>
              <w:t xml:space="preserve"> Google may provide personal information to affiliates or other trusted businesses or persons to process it for Google, based on Google’s instructions and in compliance with the G Suite for Education privacy notice and any other appropriate confidentiality and security measures. </w:t>
            </w:r>
          </w:p>
        </w:tc>
        <w:tc>
          <w:tcPr>
            <w:tcW w:w="5127" w:type="dxa"/>
            <w:tcBorders>
              <w:left w:val="single" w:sz="4" w:space="0" w:color="auto"/>
            </w:tcBorders>
          </w:tcPr>
          <w:p w14:paraId="5F9617C1" w14:textId="77777777" w:rsidR="00360C98" w:rsidRPr="0047613C" w:rsidRDefault="00360C98" w:rsidP="00360C98">
            <w:pPr>
              <w:pStyle w:val="ListParagraph"/>
              <w:numPr>
                <w:ilvl w:val="0"/>
                <w:numId w:val="44"/>
              </w:numPr>
              <w:spacing w:after="0" w:line="240" w:lineRule="auto"/>
              <w:ind w:left="271" w:hanging="180"/>
              <w:rPr>
                <w:rFonts w:asciiTheme="minorHAnsi" w:hAnsiTheme="minorHAnsi"/>
                <w:sz w:val="16"/>
                <w:szCs w:val="16"/>
              </w:rPr>
            </w:pPr>
            <w:r w:rsidRPr="0047613C">
              <w:rPr>
                <w:rFonts w:asciiTheme="minorHAnsi" w:hAnsiTheme="minorHAnsi"/>
                <w:b/>
                <w:bCs/>
                <w:sz w:val="16"/>
                <w:szCs w:val="16"/>
              </w:rPr>
              <w:t>Para procesamiento externo</w:t>
            </w:r>
            <w:r w:rsidRPr="0047613C">
              <w:rPr>
                <w:rFonts w:asciiTheme="minorHAnsi" w:hAnsiTheme="minorHAnsi"/>
                <w:sz w:val="16"/>
                <w:szCs w:val="16"/>
              </w:rPr>
              <w:t xml:space="preserve">. Google puede proveer información personal a sus compañías afiliadas o a otras empresas o personas de su confianza, para procesarla por parte de Google, de acuerdo con las instrucciones de Google y cumpliendo con la notificación de privacidad de </w:t>
            </w:r>
            <w:r w:rsidRPr="0047613C">
              <w:rPr>
                <w:rFonts w:asciiTheme="minorHAnsi" w:hAnsiTheme="minorHAnsi"/>
                <w:i/>
                <w:iCs/>
                <w:sz w:val="16"/>
                <w:szCs w:val="16"/>
              </w:rPr>
              <w:t>G Suite for Education</w:t>
            </w:r>
            <w:r w:rsidRPr="0047613C">
              <w:rPr>
                <w:rFonts w:asciiTheme="minorHAnsi" w:hAnsiTheme="minorHAnsi"/>
                <w:sz w:val="16"/>
                <w:szCs w:val="16"/>
              </w:rPr>
              <w:t xml:space="preserve"> y cualquier otra medida apropiada de confidencialidad y seguridad.</w:t>
            </w:r>
          </w:p>
        </w:tc>
      </w:tr>
      <w:tr w:rsidR="00360C98" w:rsidRPr="00360C98" w14:paraId="77BD8070" w14:textId="77777777" w:rsidTr="00722B52">
        <w:tc>
          <w:tcPr>
            <w:tcW w:w="4943" w:type="dxa"/>
            <w:gridSpan w:val="2"/>
            <w:tcBorders>
              <w:right w:val="single" w:sz="4" w:space="0" w:color="auto"/>
            </w:tcBorders>
          </w:tcPr>
          <w:p w14:paraId="34FB5972" w14:textId="77777777" w:rsidR="00360C98" w:rsidRPr="0047613C" w:rsidRDefault="00360C98" w:rsidP="00360C98">
            <w:pPr>
              <w:numPr>
                <w:ilvl w:val="0"/>
                <w:numId w:val="11"/>
              </w:numPr>
              <w:spacing w:after="0" w:line="240" w:lineRule="auto"/>
              <w:ind w:left="161" w:right="45" w:hanging="161"/>
              <w:rPr>
                <w:rFonts w:asciiTheme="minorHAnsi" w:hAnsiTheme="minorHAnsi"/>
                <w:sz w:val="16"/>
                <w:szCs w:val="16"/>
                <w:lang w:val="en-US"/>
              </w:rPr>
            </w:pPr>
            <w:r w:rsidRPr="0047613C">
              <w:rPr>
                <w:rFonts w:asciiTheme="minorHAnsi" w:hAnsiTheme="minorHAnsi"/>
                <w:b/>
                <w:color w:val="212121"/>
                <w:sz w:val="16"/>
                <w:szCs w:val="16"/>
                <w:lang w:val="en-US"/>
              </w:rPr>
              <w:t>For legal reasons.</w:t>
            </w:r>
            <w:r w:rsidRPr="0047613C">
              <w:rPr>
                <w:rFonts w:asciiTheme="minorHAnsi" w:hAnsiTheme="minorHAnsi"/>
                <w:color w:val="212121"/>
                <w:sz w:val="16"/>
                <w:szCs w:val="16"/>
                <w:lang w:val="en-US"/>
              </w:rPr>
              <w:t xml:space="preserve"> Google will share personal information with companies, organizations or individuals outside of Google if it has a good-faith belief that access, use, preservation or disclosure of the information is reasonably necessary to: </w:t>
            </w:r>
          </w:p>
        </w:tc>
        <w:tc>
          <w:tcPr>
            <w:tcW w:w="5127" w:type="dxa"/>
            <w:tcBorders>
              <w:left w:val="single" w:sz="4" w:space="0" w:color="auto"/>
            </w:tcBorders>
          </w:tcPr>
          <w:p w14:paraId="29A345E7" w14:textId="77777777" w:rsidR="00360C98" w:rsidRPr="0047613C" w:rsidRDefault="00360C98" w:rsidP="00360C98">
            <w:pPr>
              <w:pStyle w:val="ListParagraph"/>
              <w:numPr>
                <w:ilvl w:val="0"/>
                <w:numId w:val="44"/>
              </w:numPr>
              <w:spacing w:after="0" w:line="240" w:lineRule="auto"/>
              <w:ind w:left="271" w:hanging="180"/>
              <w:rPr>
                <w:rFonts w:asciiTheme="minorHAnsi" w:hAnsiTheme="minorHAnsi"/>
                <w:sz w:val="16"/>
                <w:szCs w:val="16"/>
              </w:rPr>
            </w:pPr>
            <w:r w:rsidRPr="0047613C">
              <w:rPr>
                <w:rFonts w:asciiTheme="minorHAnsi" w:hAnsiTheme="minorHAnsi"/>
                <w:b/>
                <w:bCs/>
                <w:sz w:val="16"/>
                <w:szCs w:val="16"/>
              </w:rPr>
              <w:t>Por razones legales</w:t>
            </w:r>
            <w:r w:rsidRPr="0047613C">
              <w:rPr>
                <w:rFonts w:asciiTheme="minorHAnsi" w:hAnsiTheme="minorHAnsi"/>
                <w:sz w:val="16"/>
                <w:szCs w:val="16"/>
              </w:rPr>
              <w:t>. Google va a compartir información personal con compañías, organizaciones o personas externas a Google, si cree de buena fe que el acceso, uso, preservación o revelación de la información es razonablemente necesario para:</w:t>
            </w:r>
          </w:p>
        </w:tc>
      </w:tr>
      <w:tr w:rsidR="00360C98" w:rsidRPr="00360C98" w14:paraId="218A90C1" w14:textId="77777777" w:rsidTr="00722B52">
        <w:tc>
          <w:tcPr>
            <w:tcW w:w="4943" w:type="dxa"/>
            <w:gridSpan w:val="2"/>
            <w:tcBorders>
              <w:right w:val="single" w:sz="4" w:space="0" w:color="auto"/>
            </w:tcBorders>
          </w:tcPr>
          <w:p w14:paraId="3BF53A81" w14:textId="77777777" w:rsidR="00360C98" w:rsidRPr="0047613C" w:rsidRDefault="00360C98" w:rsidP="00360C98">
            <w:pPr>
              <w:pStyle w:val="ListParagraph"/>
              <w:numPr>
                <w:ilvl w:val="0"/>
                <w:numId w:val="15"/>
              </w:numPr>
              <w:spacing w:after="0" w:line="240" w:lineRule="auto"/>
              <w:ind w:left="521"/>
              <w:rPr>
                <w:rFonts w:asciiTheme="minorHAnsi" w:hAnsiTheme="minorHAnsi"/>
                <w:sz w:val="16"/>
                <w:szCs w:val="16"/>
                <w:lang w:val="en-US"/>
              </w:rPr>
            </w:pPr>
            <w:r w:rsidRPr="0047613C">
              <w:rPr>
                <w:rFonts w:asciiTheme="minorHAnsi" w:hAnsiTheme="minorHAnsi"/>
                <w:color w:val="212121"/>
                <w:sz w:val="16"/>
                <w:szCs w:val="16"/>
                <w:lang w:val="en-US"/>
              </w:rPr>
              <w:t>Meet any applicable law, regulation, legal process or enforceable governmental request.</w:t>
            </w:r>
          </w:p>
        </w:tc>
        <w:tc>
          <w:tcPr>
            <w:tcW w:w="5127" w:type="dxa"/>
            <w:tcBorders>
              <w:left w:val="single" w:sz="4" w:space="0" w:color="auto"/>
            </w:tcBorders>
          </w:tcPr>
          <w:p w14:paraId="49D23D68" w14:textId="77777777" w:rsidR="00360C98" w:rsidRPr="0047613C" w:rsidRDefault="00360C98" w:rsidP="00360C98">
            <w:pPr>
              <w:pStyle w:val="ListParagraph"/>
              <w:numPr>
                <w:ilvl w:val="0"/>
                <w:numId w:val="45"/>
              </w:numPr>
              <w:spacing w:after="0" w:line="240" w:lineRule="auto"/>
              <w:rPr>
                <w:rFonts w:asciiTheme="minorHAnsi" w:hAnsiTheme="minorHAnsi"/>
                <w:sz w:val="16"/>
                <w:szCs w:val="16"/>
              </w:rPr>
            </w:pPr>
            <w:r w:rsidRPr="0047613C">
              <w:rPr>
                <w:rFonts w:asciiTheme="minorHAnsi" w:hAnsiTheme="minorHAnsi"/>
                <w:sz w:val="16"/>
                <w:szCs w:val="16"/>
              </w:rPr>
              <w:t>Cumplir con cualquier ley, regulación, proceso legal o solicitud gubernamental con fuerza ejecutiva.</w:t>
            </w:r>
          </w:p>
        </w:tc>
      </w:tr>
      <w:tr w:rsidR="00360C98" w:rsidRPr="00360C98" w14:paraId="29DE896B" w14:textId="77777777" w:rsidTr="00722B52">
        <w:tc>
          <w:tcPr>
            <w:tcW w:w="4943" w:type="dxa"/>
            <w:gridSpan w:val="2"/>
            <w:tcBorders>
              <w:right w:val="single" w:sz="4" w:space="0" w:color="auto"/>
            </w:tcBorders>
          </w:tcPr>
          <w:p w14:paraId="5BE00B03" w14:textId="77777777" w:rsidR="00360C98" w:rsidRPr="0047613C" w:rsidRDefault="00360C98" w:rsidP="00360C98">
            <w:pPr>
              <w:numPr>
                <w:ilvl w:val="1"/>
                <w:numId w:val="11"/>
              </w:numPr>
              <w:spacing w:after="0" w:line="240" w:lineRule="auto"/>
              <w:ind w:left="521" w:right="45" w:hanging="360"/>
              <w:rPr>
                <w:rFonts w:asciiTheme="minorHAnsi" w:hAnsiTheme="minorHAnsi"/>
                <w:sz w:val="16"/>
                <w:szCs w:val="16"/>
                <w:lang w:val="en-US"/>
              </w:rPr>
            </w:pPr>
            <w:r w:rsidRPr="0047613C">
              <w:rPr>
                <w:rFonts w:asciiTheme="minorHAnsi" w:hAnsiTheme="minorHAnsi"/>
                <w:color w:val="212121"/>
                <w:sz w:val="16"/>
                <w:szCs w:val="16"/>
                <w:lang w:val="en-US"/>
              </w:rPr>
              <w:t xml:space="preserve">Enforce applicable Terms of Service, including investigation of potential violations. </w:t>
            </w:r>
          </w:p>
        </w:tc>
        <w:tc>
          <w:tcPr>
            <w:tcW w:w="5127" w:type="dxa"/>
            <w:tcBorders>
              <w:left w:val="single" w:sz="4" w:space="0" w:color="auto"/>
            </w:tcBorders>
          </w:tcPr>
          <w:p w14:paraId="3D135632" w14:textId="77777777" w:rsidR="00360C98" w:rsidRPr="0047613C" w:rsidRDefault="00360C98" w:rsidP="00360C98">
            <w:pPr>
              <w:pStyle w:val="ListParagraph"/>
              <w:numPr>
                <w:ilvl w:val="0"/>
                <w:numId w:val="45"/>
              </w:numPr>
              <w:spacing w:after="0" w:line="240" w:lineRule="auto"/>
              <w:rPr>
                <w:rFonts w:asciiTheme="minorHAnsi" w:hAnsiTheme="minorHAnsi"/>
                <w:sz w:val="16"/>
                <w:szCs w:val="16"/>
              </w:rPr>
            </w:pPr>
            <w:r w:rsidRPr="0047613C">
              <w:rPr>
                <w:rFonts w:asciiTheme="minorHAnsi" w:hAnsiTheme="minorHAnsi"/>
                <w:sz w:val="16"/>
                <w:szCs w:val="16"/>
              </w:rPr>
              <w:t>Hacer cumplir los Términos de Servicio aplicables, incluyendo la investigación de posibles violaciones.</w:t>
            </w:r>
          </w:p>
        </w:tc>
      </w:tr>
      <w:tr w:rsidR="00360C98" w:rsidRPr="00360C98" w14:paraId="11754F8F" w14:textId="77777777" w:rsidTr="00722B52">
        <w:tc>
          <w:tcPr>
            <w:tcW w:w="4852" w:type="dxa"/>
            <w:tcBorders>
              <w:right w:val="single" w:sz="4" w:space="0" w:color="auto"/>
            </w:tcBorders>
          </w:tcPr>
          <w:p w14:paraId="594A8BC3" w14:textId="77777777" w:rsidR="00360C98" w:rsidRPr="0047613C" w:rsidRDefault="00360C98" w:rsidP="00360C98">
            <w:pPr>
              <w:numPr>
                <w:ilvl w:val="1"/>
                <w:numId w:val="11"/>
              </w:numPr>
              <w:spacing w:after="0" w:line="240" w:lineRule="auto"/>
              <w:ind w:left="521" w:right="45" w:hanging="360"/>
              <w:rPr>
                <w:rFonts w:asciiTheme="minorHAnsi" w:hAnsiTheme="minorHAnsi"/>
                <w:sz w:val="16"/>
                <w:szCs w:val="16"/>
                <w:lang w:val="en-US"/>
              </w:rPr>
            </w:pPr>
            <w:r w:rsidRPr="0047613C">
              <w:rPr>
                <w:rFonts w:asciiTheme="minorHAnsi" w:hAnsiTheme="minorHAnsi"/>
                <w:color w:val="212121"/>
                <w:sz w:val="16"/>
                <w:szCs w:val="16"/>
                <w:lang w:val="en-US"/>
              </w:rPr>
              <w:t>Detect, prevent, or otherwise address fraud, security or technical issues.</w:t>
            </w:r>
          </w:p>
        </w:tc>
        <w:tc>
          <w:tcPr>
            <w:tcW w:w="5218" w:type="dxa"/>
            <w:gridSpan w:val="2"/>
            <w:tcBorders>
              <w:left w:val="single" w:sz="4" w:space="0" w:color="auto"/>
            </w:tcBorders>
          </w:tcPr>
          <w:p w14:paraId="1BE09308" w14:textId="77777777" w:rsidR="00360C98" w:rsidRPr="0047613C" w:rsidRDefault="00360C98" w:rsidP="00360C98">
            <w:pPr>
              <w:pStyle w:val="ListParagraph"/>
              <w:numPr>
                <w:ilvl w:val="0"/>
                <w:numId w:val="45"/>
              </w:numPr>
              <w:spacing w:after="0" w:line="240" w:lineRule="auto"/>
              <w:rPr>
                <w:rFonts w:asciiTheme="minorHAnsi" w:hAnsiTheme="minorHAnsi"/>
                <w:sz w:val="16"/>
                <w:szCs w:val="16"/>
              </w:rPr>
            </w:pPr>
            <w:r w:rsidRPr="0047613C">
              <w:rPr>
                <w:rFonts w:asciiTheme="minorHAnsi" w:hAnsiTheme="minorHAnsi"/>
                <w:sz w:val="16"/>
                <w:szCs w:val="16"/>
              </w:rPr>
              <w:t xml:space="preserve">Detectar, prevenir, o abordar de alguna manera problemas de fraude, de seguridad o problemas técnicos. </w:t>
            </w:r>
          </w:p>
        </w:tc>
      </w:tr>
      <w:tr w:rsidR="00360C98" w:rsidRPr="00360C98" w14:paraId="11576466" w14:textId="77777777" w:rsidTr="00722B52">
        <w:tc>
          <w:tcPr>
            <w:tcW w:w="4852" w:type="dxa"/>
            <w:tcBorders>
              <w:right w:val="single" w:sz="4" w:space="0" w:color="auto"/>
            </w:tcBorders>
          </w:tcPr>
          <w:p w14:paraId="5C79D686" w14:textId="77777777" w:rsidR="00360C98" w:rsidRPr="0047613C" w:rsidRDefault="00360C98" w:rsidP="00360C98">
            <w:pPr>
              <w:numPr>
                <w:ilvl w:val="1"/>
                <w:numId w:val="11"/>
              </w:numPr>
              <w:spacing w:after="0" w:line="240" w:lineRule="auto"/>
              <w:ind w:left="521" w:right="45" w:hanging="360"/>
              <w:rPr>
                <w:rFonts w:asciiTheme="minorHAnsi" w:hAnsiTheme="minorHAnsi"/>
                <w:sz w:val="16"/>
                <w:szCs w:val="16"/>
                <w:lang w:val="en-US"/>
              </w:rPr>
            </w:pPr>
            <w:r w:rsidRPr="0047613C">
              <w:rPr>
                <w:rFonts w:asciiTheme="minorHAnsi" w:hAnsiTheme="minorHAnsi"/>
                <w:color w:val="212121"/>
                <w:sz w:val="16"/>
                <w:szCs w:val="16"/>
                <w:lang w:val="en-US"/>
              </w:rPr>
              <w:t xml:space="preserve">Protect against harm to the rights, property or safety of Google, Google users or the public as required or permitted by law. </w:t>
            </w:r>
          </w:p>
        </w:tc>
        <w:tc>
          <w:tcPr>
            <w:tcW w:w="5218" w:type="dxa"/>
            <w:gridSpan w:val="2"/>
            <w:tcBorders>
              <w:left w:val="single" w:sz="4" w:space="0" w:color="auto"/>
            </w:tcBorders>
          </w:tcPr>
          <w:p w14:paraId="4927A7A6" w14:textId="77777777" w:rsidR="00360C98" w:rsidRPr="0047613C" w:rsidRDefault="00360C98" w:rsidP="00360C98">
            <w:pPr>
              <w:pStyle w:val="ListParagraph"/>
              <w:numPr>
                <w:ilvl w:val="0"/>
                <w:numId w:val="45"/>
              </w:numPr>
              <w:spacing w:after="0" w:line="240" w:lineRule="auto"/>
              <w:rPr>
                <w:rFonts w:asciiTheme="minorHAnsi" w:hAnsiTheme="minorHAnsi"/>
                <w:sz w:val="16"/>
                <w:szCs w:val="16"/>
              </w:rPr>
            </w:pPr>
            <w:r w:rsidRPr="0047613C">
              <w:rPr>
                <w:rFonts w:asciiTheme="minorHAnsi" w:hAnsiTheme="minorHAnsi"/>
                <w:sz w:val="16"/>
                <w:szCs w:val="16"/>
              </w:rPr>
              <w:t>Proteger contra daños a los derechos, la propiedad o seguridad de Google, de los usuarios de Google o del público, según los requisitos o el permiso de la ley.</w:t>
            </w:r>
          </w:p>
        </w:tc>
      </w:tr>
      <w:tr w:rsidR="00360C98" w:rsidRPr="00360C98" w14:paraId="6C6AFB4B" w14:textId="77777777" w:rsidTr="00722B52">
        <w:tc>
          <w:tcPr>
            <w:tcW w:w="4852" w:type="dxa"/>
            <w:tcBorders>
              <w:right w:val="single" w:sz="4" w:space="0" w:color="auto"/>
            </w:tcBorders>
          </w:tcPr>
          <w:p w14:paraId="60B34F68" w14:textId="77777777" w:rsidR="00360C98" w:rsidRPr="0047613C" w:rsidRDefault="00360C98" w:rsidP="00360C98">
            <w:pPr>
              <w:spacing w:after="0" w:line="240" w:lineRule="auto"/>
              <w:ind w:left="-5" w:right="45"/>
              <w:rPr>
                <w:rFonts w:asciiTheme="minorHAnsi" w:hAnsiTheme="minorHAnsi"/>
                <w:sz w:val="16"/>
                <w:szCs w:val="16"/>
                <w:lang w:val="en-US"/>
              </w:rPr>
            </w:pPr>
            <w:r w:rsidRPr="0047613C">
              <w:rPr>
                <w:rFonts w:asciiTheme="minorHAnsi" w:hAnsiTheme="minorHAnsi"/>
                <w:color w:val="212121"/>
                <w:sz w:val="16"/>
                <w:szCs w:val="16"/>
                <w:lang w:val="en-US"/>
              </w:rPr>
              <w:t xml:space="preserve">Google also shares non-personal information -- such as trends about the use of its services -- publicly and with its partners. </w:t>
            </w:r>
          </w:p>
        </w:tc>
        <w:tc>
          <w:tcPr>
            <w:tcW w:w="5218" w:type="dxa"/>
            <w:gridSpan w:val="2"/>
            <w:tcBorders>
              <w:left w:val="single" w:sz="4" w:space="0" w:color="auto"/>
            </w:tcBorders>
          </w:tcPr>
          <w:p w14:paraId="59FA2504" w14:textId="77777777" w:rsidR="00360C98" w:rsidRPr="0047613C" w:rsidRDefault="00360C98" w:rsidP="00360C98">
            <w:pPr>
              <w:spacing w:after="0" w:line="240" w:lineRule="auto"/>
              <w:ind w:left="0" w:firstLine="0"/>
              <w:rPr>
                <w:rFonts w:asciiTheme="minorHAnsi" w:hAnsiTheme="minorHAnsi"/>
                <w:sz w:val="16"/>
                <w:szCs w:val="16"/>
              </w:rPr>
            </w:pPr>
            <w:r w:rsidRPr="0047613C">
              <w:rPr>
                <w:rFonts w:asciiTheme="minorHAnsi" w:hAnsiTheme="minorHAnsi"/>
                <w:sz w:val="16"/>
                <w:szCs w:val="16"/>
              </w:rPr>
              <w:t xml:space="preserve">Google comparte también, públicamente y con sus asociados, información no personal – tal como tendencias sobre el uso de sus servicios. </w:t>
            </w:r>
          </w:p>
        </w:tc>
      </w:tr>
    </w:tbl>
    <w:p w14:paraId="4ADC2D84" w14:textId="3B973D4F" w:rsidR="009331F7" w:rsidRPr="00360C98" w:rsidRDefault="009331F7" w:rsidP="00360C98">
      <w:pPr>
        <w:spacing w:after="0" w:line="240" w:lineRule="auto"/>
        <w:rPr>
          <w:rFonts w:asciiTheme="minorHAnsi" w:hAnsiTheme="minorHAnsi"/>
          <w:sz w:val="18"/>
          <w:szCs w:val="18"/>
          <w:lang w:val="en-US"/>
        </w:rPr>
      </w:pPr>
    </w:p>
    <w:p w14:paraId="5DB5B7DC" w14:textId="30BB588B" w:rsidR="009331F7" w:rsidRPr="00360C98" w:rsidRDefault="009331F7" w:rsidP="00360C98">
      <w:pPr>
        <w:spacing w:after="0" w:line="240" w:lineRule="auto"/>
        <w:ind w:left="0" w:firstLine="0"/>
        <w:rPr>
          <w:rFonts w:asciiTheme="minorHAnsi" w:hAnsiTheme="minorHAnsi"/>
          <w:sz w:val="18"/>
          <w:szCs w:val="18"/>
        </w:rPr>
      </w:pPr>
    </w:p>
    <w:p w14:paraId="43BA2B9D" w14:textId="72AE5171" w:rsidR="009331F7" w:rsidRPr="00360C98" w:rsidRDefault="009331F7" w:rsidP="00360C98">
      <w:pPr>
        <w:spacing w:after="0" w:line="240" w:lineRule="auto"/>
        <w:ind w:left="0" w:firstLine="0"/>
        <w:rPr>
          <w:rFonts w:asciiTheme="minorHAnsi" w:hAnsiTheme="minorHAnsi"/>
          <w:sz w:val="18"/>
          <w:szCs w:val="18"/>
        </w:rPr>
      </w:pPr>
    </w:p>
    <w:p w14:paraId="247759DB" w14:textId="77777777" w:rsidR="00056F4B" w:rsidRPr="00360C98" w:rsidRDefault="00056F4B" w:rsidP="00360C98">
      <w:pPr>
        <w:spacing w:after="0" w:line="240" w:lineRule="auto"/>
        <w:ind w:left="0" w:firstLine="0"/>
        <w:rPr>
          <w:rFonts w:asciiTheme="minorHAnsi" w:hAnsiTheme="minorHAnsi"/>
          <w:sz w:val="18"/>
          <w:szCs w:val="18"/>
        </w:rPr>
      </w:pPr>
    </w:p>
    <w:sectPr w:rsidR="00056F4B" w:rsidRPr="00360C98" w:rsidSect="002C61BB">
      <w:footerReference w:type="even" r:id="rId23"/>
      <w:footerReference w:type="default" r:id="rId24"/>
      <w:footerReference w:type="first" r:id="rId25"/>
      <w:type w:val="continuous"/>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F61DC" w14:textId="77777777" w:rsidR="005604D2" w:rsidRDefault="005604D2">
      <w:pPr>
        <w:spacing w:after="0" w:line="240" w:lineRule="auto"/>
      </w:pPr>
      <w:r>
        <w:separator/>
      </w:r>
    </w:p>
  </w:endnote>
  <w:endnote w:type="continuationSeparator" w:id="0">
    <w:p w14:paraId="70BC65F1" w14:textId="77777777" w:rsidR="005604D2" w:rsidRDefault="0056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4021" w14:textId="77777777" w:rsidR="00360C98" w:rsidRDefault="00360C98">
    <w:pPr>
      <w:spacing w:after="0" w:line="259" w:lineRule="auto"/>
      <w:ind w:left="0" w:right="46" w:firstLine="0"/>
      <w:jc w:val="right"/>
    </w:pPr>
    <w:r>
      <w:fldChar w:fldCharType="begin"/>
    </w:r>
    <w:r>
      <w:instrText xml:space="preserve"> PAGE   \* MERGEFORMAT </w:instrText>
    </w:r>
    <w:r>
      <w:fldChar w:fldCharType="separate"/>
    </w:r>
    <w:r>
      <w:t>1</w:t>
    </w:r>
    <w:r>
      <w:fldChar w:fldCharType="end"/>
    </w:r>
    <w:r>
      <w:t xml:space="preserve"> </w:t>
    </w:r>
  </w:p>
  <w:p w14:paraId="5EAFE58A" w14:textId="77777777" w:rsidR="00360C98" w:rsidRDefault="00360C9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FC32" w14:textId="55D34B61" w:rsidR="00360C98" w:rsidRDefault="00360C98">
    <w:pPr>
      <w:spacing w:after="0" w:line="259" w:lineRule="auto"/>
      <w:ind w:left="0" w:right="46" w:firstLine="0"/>
      <w:jc w:val="right"/>
    </w:pPr>
    <w:r>
      <w:fldChar w:fldCharType="begin"/>
    </w:r>
    <w:r>
      <w:instrText xml:space="preserve"> PAGE   \* MERGEFORMAT </w:instrText>
    </w:r>
    <w:r>
      <w:fldChar w:fldCharType="separate"/>
    </w:r>
    <w:r w:rsidR="008E5227">
      <w:rPr>
        <w:noProof/>
      </w:rPr>
      <w:t>1</w:t>
    </w:r>
    <w:r>
      <w:fldChar w:fldCharType="end"/>
    </w:r>
    <w:r>
      <w:t xml:space="preserve"> </w:t>
    </w:r>
  </w:p>
  <w:p w14:paraId="5342FF20" w14:textId="77777777" w:rsidR="00360C98" w:rsidRDefault="00360C9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EAF4" w14:textId="77777777" w:rsidR="00360C98" w:rsidRDefault="00360C98">
    <w:pPr>
      <w:spacing w:after="0" w:line="259" w:lineRule="auto"/>
      <w:ind w:left="0" w:right="46" w:firstLine="0"/>
      <w:jc w:val="right"/>
    </w:pPr>
    <w:r>
      <w:fldChar w:fldCharType="begin"/>
    </w:r>
    <w:r>
      <w:instrText xml:space="preserve"> PAGE   \* MERGEFORMAT </w:instrText>
    </w:r>
    <w:r>
      <w:fldChar w:fldCharType="separate"/>
    </w:r>
    <w:r>
      <w:t>1</w:t>
    </w:r>
    <w:r>
      <w:fldChar w:fldCharType="end"/>
    </w:r>
    <w:r>
      <w:t xml:space="preserve"> </w:t>
    </w:r>
  </w:p>
  <w:p w14:paraId="499F4AE9" w14:textId="77777777" w:rsidR="00360C98" w:rsidRDefault="00360C9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8390" w14:textId="77777777" w:rsidR="005604D2" w:rsidRDefault="005604D2">
      <w:pPr>
        <w:spacing w:after="0" w:line="240" w:lineRule="auto"/>
      </w:pPr>
      <w:r>
        <w:separator/>
      </w:r>
    </w:p>
  </w:footnote>
  <w:footnote w:type="continuationSeparator" w:id="0">
    <w:p w14:paraId="40606C4D" w14:textId="77777777" w:rsidR="005604D2" w:rsidRDefault="00560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3FFE"/>
    <w:multiLevelType w:val="hybridMultilevel"/>
    <w:tmpl w:val="477498CA"/>
    <w:lvl w:ilvl="0" w:tplc="815882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F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8C0B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49E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81B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863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851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83A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145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52544"/>
    <w:multiLevelType w:val="hybridMultilevel"/>
    <w:tmpl w:val="89C01C5C"/>
    <w:lvl w:ilvl="0" w:tplc="6A98C15C">
      <w:start w:val="2"/>
      <w:numFmt w:val="decimal"/>
      <w:lvlText w:val="%1."/>
      <w:lvlJc w:val="left"/>
      <w:pPr>
        <w:ind w:left="720" w:firstLine="0"/>
      </w:pPr>
      <w:rPr>
        <w:rFonts w:ascii="Calibri" w:eastAsia="Calibri" w:hAnsi="Calibri" w:cs="Calibri"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5321"/>
    <w:multiLevelType w:val="hybridMultilevel"/>
    <w:tmpl w:val="AF14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61920"/>
    <w:multiLevelType w:val="hybridMultilevel"/>
    <w:tmpl w:val="31F25614"/>
    <w:lvl w:ilvl="0" w:tplc="815882A4">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7EC6FEB"/>
    <w:multiLevelType w:val="hybridMultilevel"/>
    <w:tmpl w:val="B5089204"/>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57D95"/>
    <w:multiLevelType w:val="hybridMultilevel"/>
    <w:tmpl w:val="0F72F2BC"/>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D6FED"/>
    <w:multiLevelType w:val="hybridMultilevel"/>
    <w:tmpl w:val="52E0C520"/>
    <w:lvl w:ilvl="0" w:tplc="5ABC57E4">
      <w:start w:val="2"/>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B6EB2"/>
    <w:multiLevelType w:val="hybridMultilevel"/>
    <w:tmpl w:val="EBFCD652"/>
    <w:lvl w:ilvl="0" w:tplc="8A5C70B6">
      <w:start w:val="1"/>
      <w:numFmt w:val="bullet"/>
      <w:lvlText w:val="•"/>
      <w:lvlJc w:val="left"/>
      <w:pPr>
        <w:ind w:left="720"/>
      </w:pPr>
      <w:rPr>
        <w:rFonts w:ascii="Arial" w:eastAsia="Arial" w:hAnsi="Arial" w:cs="Arial"/>
        <w:b w:val="0"/>
        <w:i w:val="0"/>
        <w:strike w:val="0"/>
        <w:dstrike w:val="0"/>
        <w:color w:val="212121"/>
        <w:sz w:val="22"/>
        <w:szCs w:val="22"/>
        <w:u w:val="none" w:color="000000"/>
        <w:bdr w:val="none" w:sz="0" w:space="0" w:color="auto"/>
        <w:shd w:val="clear" w:color="auto" w:fill="auto"/>
        <w:vertAlign w:val="baseline"/>
      </w:rPr>
    </w:lvl>
    <w:lvl w:ilvl="1" w:tplc="68CA94EE">
      <w:start w:val="1"/>
      <w:numFmt w:val="bullet"/>
      <w:lvlText w:val="o"/>
      <w:lvlJc w:val="left"/>
      <w:pPr>
        <w:ind w:left="1080"/>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2" w:tplc="05887656">
      <w:start w:val="1"/>
      <w:numFmt w:val="bullet"/>
      <w:lvlText w:val="▪"/>
      <w:lvlJc w:val="left"/>
      <w:pPr>
        <w:ind w:left="2161"/>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3" w:tplc="4D7CF708">
      <w:start w:val="1"/>
      <w:numFmt w:val="bullet"/>
      <w:lvlText w:val="•"/>
      <w:lvlJc w:val="left"/>
      <w:pPr>
        <w:ind w:left="2881"/>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4" w:tplc="8C3C6EB2">
      <w:start w:val="1"/>
      <w:numFmt w:val="bullet"/>
      <w:lvlText w:val="o"/>
      <w:lvlJc w:val="left"/>
      <w:pPr>
        <w:ind w:left="3601"/>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5" w:tplc="FD5C6062">
      <w:start w:val="1"/>
      <w:numFmt w:val="bullet"/>
      <w:lvlText w:val="▪"/>
      <w:lvlJc w:val="left"/>
      <w:pPr>
        <w:ind w:left="4321"/>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6" w:tplc="10D8874A">
      <w:start w:val="1"/>
      <w:numFmt w:val="bullet"/>
      <w:lvlText w:val="•"/>
      <w:lvlJc w:val="left"/>
      <w:pPr>
        <w:ind w:left="5041"/>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7" w:tplc="C7E42A4C">
      <w:start w:val="1"/>
      <w:numFmt w:val="bullet"/>
      <w:lvlText w:val="o"/>
      <w:lvlJc w:val="left"/>
      <w:pPr>
        <w:ind w:left="5761"/>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8" w:tplc="0AC2FA52">
      <w:start w:val="1"/>
      <w:numFmt w:val="bullet"/>
      <w:lvlText w:val="▪"/>
      <w:lvlJc w:val="left"/>
      <w:pPr>
        <w:ind w:left="6481"/>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abstractNum>
  <w:abstractNum w:abstractNumId="8" w15:restartNumberingAfterBreak="0">
    <w:nsid w:val="20A043AA"/>
    <w:multiLevelType w:val="hybridMultilevel"/>
    <w:tmpl w:val="8626CCCC"/>
    <w:lvl w:ilvl="0" w:tplc="2DCA03A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62E0C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0858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06F7A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83CF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E0FF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2256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EA2D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9AEED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C73CD1"/>
    <w:multiLevelType w:val="hybridMultilevel"/>
    <w:tmpl w:val="CDEC51B6"/>
    <w:lvl w:ilvl="0" w:tplc="6FE64B4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46DA1"/>
    <w:multiLevelType w:val="hybridMultilevel"/>
    <w:tmpl w:val="19D42422"/>
    <w:lvl w:ilvl="0" w:tplc="86C0E6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402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8484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C7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0F6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89B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089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640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3809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36196D"/>
    <w:multiLevelType w:val="hybridMultilevel"/>
    <w:tmpl w:val="156089AC"/>
    <w:lvl w:ilvl="0" w:tplc="815882A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C231F"/>
    <w:multiLevelType w:val="hybridMultilevel"/>
    <w:tmpl w:val="2376F126"/>
    <w:lvl w:ilvl="0" w:tplc="E17AA6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4C4A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05A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6EA0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A24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09D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CDB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E22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3A72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C51FAE"/>
    <w:multiLevelType w:val="hybridMultilevel"/>
    <w:tmpl w:val="39DC1E40"/>
    <w:lvl w:ilvl="0" w:tplc="BD3C29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891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05B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6CF0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1CF0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B01F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1C51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24D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C277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730482"/>
    <w:multiLevelType w:val="hybridMultilevel"/>
    <w:tmpl w:val="6114942A"/>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46C89"/>
    <w:multiLevelType w:val="hybridMultilevel"/>
    <w:tmpl w:val="258012BE"/>
    <w:lvl w:ilvl="0" w:tplc="68CA94EE">
      <w:start w:val="1"/>
      <w:numFmt w:val="bullet"/>
      <w:lvlText w:val="o"/>
      <w:lvlJc w:val="left"/>
      <w:pPr>
        <w:ind w:left="881" w:hanging="360"/>
      </w:pPr>
      <w:rPr>
        <w:rFonts w:ascii="Courier New" w:eastAsia="Courier New" w:hAnsi="Courier New" w:cs="Courier New"/>
        <w:b w:val="0"/>
        <w:i w:val="0"/>
        <w:strike w:val="0"/>
        <w:dstrike w:val="0"/>
        <w:color w:val="212121"/>
        <w:sz w:val="22"/>
        <w:szCs w:val="22"/>
        <w:u w:val="none" w:color="000000"/>
        <w:bdr w:val="none" w:sz="0" w:space="0" w:color="auto"/>
        <w:shd w:val="clear" w:color="auto" w:fill="auto"/>
        <w:vertAlign w:val="baseline"/>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6" w15:restartNumberingAfterBreak="0">
    <w:nsid w:val="2C811631"/>
    <w:multiLevelType w:val="hybridMultilevel"/>
    <w:tmpl w:val="FC888828"/>
    <w:lvl w:ilvl="0" w:tplc="CEF04E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89E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AC31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7AD3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64F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E015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1EED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C73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7EEB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FA1E85"/>
    <w:multiLevelType w:val="hybridMultilevel"/>
    <w:tmpl w:val="185AADE4"/>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6733C"/>
    <w:multiLevelType w:val="hybridMultilevel"/>
    <w:tmpl w:val="47586632"/>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345F3"/>
    <w:multiLevelType w:val="hybridMultilevel"/>
    <w:tmpl w:val="717C379E"/>
    <w:lvl w:ilvl="0" w:tplc="E7E8514E">
      <w:start w:val="4"/>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1470C"/>
    <w:multiLevelType w:val="hybridMultilevel"/>
    <w:tmpl w:val="A466541E"/>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E4C98"/>
    <w:multiLevelType w:val="hybridMultilevel"/>
    <w:tmpl w:val="593829B0"/>
    <w:lvl w:ilvl="0" w:tplc="582CEAD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541CD"/>
    <w:multiLevelType w:val="hybridMultilevel"/>
    <w:tmpl w:val="22A0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6AD9"/>
    <w:multiLevelType w:val="hybridMultilevel"/>
    <w:tmpl w:val="CFDCDD80"/>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A6298"/>
    <w:multiLevelType w:val="hybridMultilevel"/>
    <w:tmpl w:val="5D8E70E8"/>
    <w:lvl w:ilvl="0" w:tplc="815882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3D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FE0D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1CC7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239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28C8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986A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83B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F4DD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C33585"/>
    <w:multiLevelType w:val="hybridMultilevel"/>
    <w:tmpl w:val="E3D61330"/>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24490"/>
    <w:multiLevelType w:val="hybridMultilevel"/>
    <w:tmpl w:val="FEBAE6FE"/>
    <w:lvl w:ilvl="0" w:tplc="5F1AC866">
      <w:start w:val="3"/>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12ED1"/>
    <w:multiLevelType w:val="hybridMultilevel"/>
    <w:tmpl w:val="79CCE3C6"/>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F13DA"/>
    <w:multiLevelType w:val="hybridMultilevel"/>
    <w:tmpl w:val="A732B2AC"/>
    <w:lvl w:ilvl="0" w:tplc="FE64DB20">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49AA3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0DC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E8FF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BC81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E59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4CCD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8F4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0470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6619BD"/>
    <w:multiLevelType w:val="hybridMultilevel"/>
    <w:tmpl w:val="E39A1290"/>
    <w:lvl w:ilvl="0" w:tplc="75BACC9E">
      <w:start w:val="6"/>
      <w:numFmt w:val="decimal"/>
      <w:lvlText w:val="%1."/>
      <w:lvlJc w:val="left"/>
      <w:pPr>
        <w:ind w:left="720" w:firstLine="0"/>
      </w:pPr>
      <w:rPr>
        <w:rFonts w:ascii="Calibri" w:eastAsia="Calibri" w:hAnsi="Calibri" w:cs="Calibri"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57D59"/>
    <w:multiLevelType w:val="hybridMultilevel"/>
    <w:tmpl w:val="049AE366"/>
    <w:lvl w:ilvl="0" w:tplc="8A5A29A2">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A7E21"/>
    <w:multiLevelType w:val="hybridMultilevel"/>
    <w:tmpl w:val="39003BAA"/>
    <w:lvl w:ilvl="0" w:tplc="3A567A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5ACC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2832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B0AB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EEF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9801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8CC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4635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6B4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1FD219D"/>
    <w:multiLevelType w:val="hybridMultilevel"/>
    <w:tmpl w:val="BCA829CE"/>
    <w:lvl w:ilvl="0" w:tplc="25C07A2E">
      <w:start w:val="5"/>
      <w:numFmt w:val="decimal"/>
      <w:lvlText w:val="%1."/>
      <w:lvlJc w:val="left"/>
      <w:pPr>
        <w:ind w:left="720" w:firstLine="0"/>
      </w:pPr>
      <w:rPr>
        <w:rFonts w:ascii="Calibri" w:eastAsia="Calibri" w:hAnsi="Calibri" w:cs="Calibri" w:hint="default"/>
        <w:b w:val="0"/>
        <w:i w:val="0"/>
        <w:strike w:val="0"/>
        <w:dstrike w:val="0"/>
        <w:color w:val="000000"/>
        <w:sz w:val="18"/>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80050"/>
    <w:multiLevelType w:val="hybridMultilevel"/>
    <w:tmpl w:val="4D4CBCDE"/>
    <w:lvl w:ilvl="0" w:tplc="42540D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E2138">
      <w:start w:val="1"/>
      <w:numFmt w:val="bullet"/>
      <w:lvlText w:val="o"/>
      <w:lvlJc w:val="left"/>
      <w:pPr>
        <w:ind w:left="1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DC4A3E">
      <w:start w:val="1"/>
      <w:numFmt w:val="bullet"/>
      <w:lvlText w:val="▪"/>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C48F28">
      <w:start w:val="1"/>
      <w:numFmt w:val="bullet"/>
      <w:lvlText w:val="•"/>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C2B0A">
      <w:start w:val="1"/>
      <w:numFmt w:val="bullet"/>
      <w:lvlText w:val="o"/>
      <w:lvlJc w:val="left"/>
      <w:pPr>
        <w:ind w:left="3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7C3428">
      <w:start w:val="1"/>
      <w:numFmt w:val="bullet"/>
      <w:lvlText w:val="▪"/>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6D092">
      <w:start w:val="1"/>
      <w:numFmt w:val="bullet"/>
      <w:lvlText w:val="•"/>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E1968">
      <w:start w:val="1"/>
      <w:numFmt w:val="bullet"/>
      <w:lvlText w:val="o"/>
      <w:lvlJc w:val="left"/>
      <w:pPr>
        <w:ind w:left="5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468CA6">
      <w:start w:val="1"/>
      <w:numFmt w:val="bullet"/>
      <w:lvlText w:val="▪"/>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BA0B46"/>
    <w:multiLevelType w:val="hybridMultilevel"/>
    <w:tmpl w:val="64625F9E"/>
    <w:lvl w:ilvl="0" w:tplc="193A32F0">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5177E"/>
    <w:multiLevelType w:val="hybridMultilevel"/>
    <w:tmpl w:val="E4701FE8"/>
    <w:lvl w:ilvl="0" w:tplc="FC56362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54DA0"/>
    <w:multiLevelType w:val="hybridMultilevel"/>
    <w:tmpl w:val="5CA0F88C"/>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B73E1"/>
    <w:multiLevelType w:val="hybridMultilevel"/>
    <w:tmpl w:val="8626CCCC"/>
    <w:lvl w:ilvl="0" w:tplc="2DCA03A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62E0C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0858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06F7A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83CF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E0FFE">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2256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EA2D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9AEED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135A1B"/>
    <w:multiLevelType w:val="hybridMultilevel"/>
    <w:tmpl w:val="88EE9494"/>
    <w:lvl w:ilvl="0" w:tplc="5E7640B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9AA3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0DC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E8FF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BC812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E59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4CCD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8F4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0470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2D56DD"/>
    <w:multiLevelType w:val="hybridMultilevel"/>
    <w:tmpl w:val="5E741714"/>
    <w:lvl w:ilvl="0" w:tplc="9F96D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E5C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422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143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C72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C9C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EDE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6F2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7A8E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29069A"/>
    <w:multiLevelType w:val="hybridMultilevel"/>
    <w:tmpl w:val="F886CB4C"/>
    <w:lvl w:ilvl="0" w:tplc="5DDC1B9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152C3"/>
    <w:multiLevelType w:val="hybridMultilevel"/>
    <w:tmpl w:val="92AA21EC"/>
    <w:lvl w:ilvl="0" w:tplc="C046E02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423D8"/>
    <w:multiLevelType w:val="hybridMultilevel"/>
    <w:tmpl w:val="8AECE0E6"/>
    <w:lvl w:ilvl="0" w:tplc="815882A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E1E84"/>
    <w:multiLevelType w:val="hybridMultilevel"/>
    <w:tmpl w:val="C834FC36"/>
    <w:lvl w:ilvl="0" w:tplc="274CF9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EED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635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D450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67F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4F5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EE90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A84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3287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63A5D52"/>
    <w:multiLevelType w:val="hybridMultilevel"/>
    <w:tmpl w:val="C2860C0C"/>
    <w:lvl w:ilvl="0" w:tplc="6914900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F2EB5"/>
    <w:multiLevelType w:val="hybridMultilevel"/>
    <w:tmpl w:val="3D4E3F74"/>
    <w:lvl w:ilvl="0" w:tplc="C3A4004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43F49"/>
    <w:multiLevelType w:val="hybridMultilevel"/>
    <w:tmpl w:val="430C76F4"/>
    <w:lvl w:ilvl="0" w:tplc="560A13C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8"/>
  </w:num>
  <w:num w:numId="4">
    <w:abstractNumId w:val="16"/>
  </w:num>
  <w:num w:numId="5">
    <w:abstractNumId w:val="43"/>
  </w:num>
  <w:num w:numId="6">
    <w:abstractNumId w:val="10"/>
  </w:num>
  <w:num w:numId="7">
    <w:abstractNumId w:val="37"/>
  </w:num>
  <w:num w:numId="8">
    <w:abstractNumId w:val="12"/>
  </w:num>
  <w:num w:numId="9">
    <w:abstractNumId w:val="39"/>
  </w:num>
  <w:num w:numId="10">
    <w:abstractNumId w:val="33"/>
  </w:num>
  <w:num w:numId="11">
    <w:abstractNumId w:val="7"/>
  </w:num>
  <w:num w:numId="12">
    <w:abstractNumId w:val="31"/>
  </w:num>
  <w:num w:numId="13">
    <w:abstractNumId w:val="13"/>
  </w:num>
  <w:num w:numId="14">
    <w:abstractNumId w:val="3"/>
  </w:num>
  <w:num w:numId="15">
    <w:abstractNumId w:val="15"/>
  </w:num>
  <w:num w:numId="16">
    <w:abstractNumId w:val="25"/>
  </w:num>
  <w:num w:numId="17">
    <w:abstractNumId w:val="11"/>
  </w:num>
  <w:num w:numId="18">
    <w:abstractNumId w:val="18"/>
  </w:num>
  <w:num w:numId="19">
    <w:abstractNumId w:val="38"/>
  </w:num>
  <w:num w:numId="20">
    <w:abstractNumId w:val="1"/>
  </w:num>
  <w:num w:numId="21">
    <w:abstractNumId w:val="26"/>
  </w:num>
  <w:num w:numId="22">
    <w:abstractNumId w:val="19"/>
  </w:num>
  <w:num w:numId="23">
    <w:abstractNumId w:val="32"/>
  </w:num>
  <w:num w:numId="24">
    <w:abstractNumId w:val="29"/>
  </w:num>
  <w:num w:numId="25">
    <w:abstractNumId w:val="5"/>
  </w:num>
  <w:num w:numId="26">
    <w:abstractNumId w:val="14"/>
  </w:num>
  <w:num w:numId="27">
    <w:abstractNumId w:val="36"/>
  </w:num>
  <w:num w:numId="28">
    <w:abstractNumId w:val="4"/>
  </w:num>
  <w:num w:numId="29">
    <w:abstractNumId w:val="27"/>
  </w:num>
  <w:num w:numId="30">
    <w:abstractNumId w:val="8"/>
  </w:num>
  <w:num w:numId="31">
    <w:abstractNumId w:val="6"/>
  </w:num>
  <w:num w:numId="32">
    <w:abstractNumId w:val="22"/>
  </w:num>
  <w:num w:numId="33">
    <w:abstractNumId w:val="46"/>
  </w:num>
  <w:num w:numId="34">
    <w:abstractNumId w:val="35"/>
  </w:num>
  <w:num w:numId="35">
    <w:abstractNumId w:val="44"/>
  </w:num>
  <w:num w:numId="36">
    <w:abstractNumId w:val="9"/>
  </w:num>
  <w:num w:numId="37">
    <w:abstractNumId w:val="21"/>
  </w:num>
  <w:num w:numId="38">
    <w:abstractNumId w:val="34"/>
  </w:num>
  <w:num w:numId="39">
    <w:abstractNumId w:val="41"/>
  </w:num>
  <w:num w:numId="40">
    <w:abstractNumId w:val="40"/>
  </w:num>
  <w:num w:numId="41">
    <w:abstractNumId w:val="45"/>
  </w:num>
  <w:num w:numId="42">
    <w:abstractNumId w:val="30"/>
  </w:num>
  <w:num w:numId="43">
    <w:abstractNumId w:val="42"/>
  </w:num>
  <w:num w:numId="44">
    <w:abstractNumId w:val="20"/>
  </w:num>
  <w:num w:numId="45">
    <w:abstractNumId w:val="2"/>
  </w:num>
  <w:num w:numId="46">
    <w:abstractNumId w:val="17"/>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F7"/>
    <w:rsid w:val="00000241"/>
    <w:rsid w:val="00013EB4"/>
    <w:rsid w:val="00016168"/>
    <w:rsid w:val="00025387"/>
    <w:rsid w:val="00026F16"/>
    <w:rsid w:val="00031780"/>
    <w:rsid w:val="0003252D"/>
    <w:rsid w:val="00036B81"/>
    <w:rsid w:val="00037F46"/>
    <w:rsid w:val="000500BE"/>
    <w:rsid w:val="00056F4B"/>
    <w:rsid w:val="000702E5"/>
    <w:rsid w:val="0007324F"/>
    <w:rsid w:val="00077D60"/>
    <w:rsid w:val="000841FF"/>
    <w:rsid w:val="00085115"/>
    <w:rsid w:val="00085421"/>
    <w:rsid w:val="00093A0E"/>
    <w:rsid w:val="0009470E"/>
    <w:rsid w:val="000A2B88"/>
    <w:rsid w:val="000B0237"/>
    <w:rsid w:val="000B0EC0"/>
    <w:rsid w:val="000C3DEF"/>
    <w:rsid w:val="000D0EC7"/>
    <w:rsid w:val="000D14E9"/>
    <w:rsid w:val="000D68FD"/>
    <w:rsid w:val="000D752D"/>
    <w:rsid w:val="000D7D9B"/>
    <w:rsid w:val="000E0798"/>
    <w:rsid w:val="000E0F45"/>
    <w:rsid w:val="000E4371"/>
    <w:rsid w:val="000F3B15"/>
    <w:rsid w:val="000F5711"/>
    <w:rsid w:val="000F6CAE"/>
    <w:rsid w:val="000F7E2F"/>
    <w:rsid w:val="00100F5D"/>
    <w:rsid w:val="00106C06"/>
    <w:rsid w:val="00110556"/>
    <w:rsid w:val="00113DF8"/>
    <w:rsid w:val="00113EAE"/>
    <w:rsid w:val="001216F6"/>
    <w:rsid w:val="001258D1"/>
    <w:rsid w:val="001301BF"/>
    <w:rsid w:val="00130819"/>
    <w:rsid w:val="00142358"/>
    <w:rsid w:val="00143763"/>
    <w:rsid w:val="001508A5"/>
    <w:rsid w:val="0015249C"/>
    <w:rsid w:val="00152963"/>
    <w:rsid w:val="00152FB9"/>
    <w:rsid w:val="00154BF9"/>
    <w:rsid w:val="00160CAE"/>
    <w:rsid w:val="001632D6"/>
    <w:rsid w:val="00165EC9"/>
    <w:rsid w:val="0017075A"/>
    <w:rsid w:val="0017332D"/>
    <w:rsid w:val="0017608A"/>
    <w:rsid w:val="0017691C"/>
    <w:rsid w:val="001827D0"/>
    <w:rsid w:val="001875AC"/>
    <w:rsid w:val="001935F8"/>
    <w:rsid w:val="001944FE"/>
    <w:rsid w:val="00194F03"/>
    <w:rsid w:val="00197B66"/>
    <w:rsid w:val="001C0BA4"/>
    <w:rsid w:val="001C1DDC"/>
    <w:rsid w:val="001C2FF6"/>
    <w:rsid w:val="001C520D"/>
    <w:rsid w:val="001C646A"/>
    <w:rsid w:val="001E1E6F"/>
    <w:rsid w:val="001E6F6D"/>
    <w:rsid w:val="001E7F9E"/>
    <w:rsid w:val="001F0C82"/>
    <w:rsid w:val="001F210D"/>
    <w:rsid w:val="001F6756"/>
    <w:rsid w:val="001F7261"/>
    <w:rsid w:val="0020083B"/>
    <w:rsid w:val="002012F6"/>
    <w:rsid w:val="00203322"/>
    <w:rsid w:val="00204281"/>
    <w:rsid w:val="00211267"/>
    <w:rsid w:val="00213685"/>
    <w:rsid w:val="00215498"/>
    <w:rsid w:val="00215816"/>
    <w:rsid w:val="00221BC0"/>
    <w:rsid w:val="00252302"/>
    <w:rsid w:val="002575B7"/>
    <w:rsid w:val="002676E9"/>
    <w:rsid w:val="00284580"/>
    <w:rsid w:val="002861F6"/>
    <w:rsid w:val="00295D9A"/>
    <w:rsid w:val="002972BB"/>
    <w:rsid w:val="002A10FB"/>
    <w:rsid w:val="002B5818"/>
    <w:rsid w:val="002B66E6"/>
    <w:rsid w:val="002B7DF3"/>
    <w:rsid w:val="002C4895"/>
    <w:rsid w:val="002C61BB"/>
    <w:rsid w:val="002D0424"/>
    <w:rsid w:val="002D23E5"/>
    <w:rsid w:val="002D7516"/>
    <w:rsid w:val="002D7848"/>
    <w:rsid w:val="002F6053"/>
    <w:rsid w:val="002F64A2"/>
    <w:rsid w:val="00302A6C"/>
    <w:rsid w:val="00304F4E"/>
    <w:rsid w:val="0030607C"/>
    <w:rsid w:val="0031017C"/>
    <w:rsid w:val="00316C27"/>
    <w:rsid w:val="003222FD"/>
    <w:rsid w:val="003223FA"/>
    <w:rsid w:val="00322FE9"/>
    <w:rsid w:val="00323694"/>
    <w:rsid w:val="003245B3"/>
    <w:rsid w:val="00324A42"/>
    <w:rsid w:val="0033203B"/>
    <w:rsid w:val="00340D40"/>
    <w:rsid w:val="003414AD"/>
    <w:rsid w:val="0034405F"/>
    <w:rsid w:val="0034543C"/>
    <w:rsid w:val="00353090"/>
    <w:rsid w:val="00354733"/>
    <w:rsid w:val="00354AF0"/>
    <w:rsid w:val="00357B16"/>
    <w:rsid w:val="00360C98"/>
    <w:rsid w:val="003630F5"/>
    <w:rsid w:val="00365D09"/>
    <w:rsid w:val="00365D38"/>
    <w:rsid w:val="00367244"/>
    <w:rsid w:val="0037243A"/>
    <w:rsid w:val="00376BF7"/>
    <w:rsid w:val="003829FD"/>
    <w:rsid w:val="0038493B"/>
    <w:rsid w:val="00384A92"/>
    <w:rsid w:val="00386223"/>
    <w:rsid w:val="00386DD4"/>
    <w:rsid w:val="00397E59"/>
    <w:rsid w:val="003A278A"/>
    <w:rsid w:val="003A56B7"/>
    <w:rsid w:val="003A59CE"/>
    <w:rsid w:val="003B18A1"/>
    <w:rsid w:val="003B2E32"/>
    <w:rsid w:val="003B6005"/>
    <w:rsid w:val="003B780A"/>
    <w:rsid w:val="003C1532"/>
    <w:rsid w:val="003C6BBB"/>
    <w:rsid w:val="003D066E"/>
    <w:rsid w:val="003D1E18"/>
    <w:rsid w:val="003D25B4"/>
    <w:rsid w:val="00403F29"/>
    <w:rsid w:val="00404ADD"/>
    <w:rsid w:val="004114A0"/>
    <w:rsid w:val="0041557B"/>
    <w:rsid w:val="004179C6"/>
    <w:rsid w:val="00420872"/>
    <w:rsid w:val="0042200B"/>
    <w:rsid w:val="00425BF8"/>
    <w:rsid w:val="00433F29"/>
    <w:rsid w:val="004349F7"/>
    <w:rsid w:val="004362EE"/>
    <w:rsid w:val="00436BC1"/>
    <w:rsid w:val="00445191"/>
    <w:rsid w:val="00446339"/>
    <w:rsid w:val="00460A68"/>
    <w:rsid w:val="00461990"/>
    <w:rsid w:val="0046205F"/>
    <w:rsid w:val="00470B9E"/>
    <w:rsid w:val="00471BFE"/>
    <w:rsid w:val="0047613C"/>
    <w:rsid w:val="00476C86"/>
    <w:rsid w:val="00483F1F"/>
    <w:rsid w:val="00483FFB"/>
    <w:rsid w:val="00485DCA"/>
    <w:rsid w:val="004927BD"/>
    <w:rsid w:val="004C2737"/>
    <w:rsid w:val="004C34CF"/>
    <w:rsid w:val="004C70B8"/>
    <w:rsid w:val="004D61A0"/>
    <w:rsid w:val="004E40AA"/>
    <w:rsid w:val="004E4416"/>
    <w:rsid w:val="004E66BA"/>
    <w:rsid w:val="004F1D83"/>
    <w:rsid w:val="004F35CA"/>
    <w:rsid w:val="004F37FA"/>
    <w:rsid w:val="00503622"/>
    <w:rsid w:val="00505A87"/>
    <w:rsid w:val="00512564"/>
    <w:rsid w:val="00521BF1"/>
    <w:rsid w:val="00522A69"/>
    <w:rsid w:val="00536918"/>
    <w:rsid w:val="0054333A"/>
    <w:rsid w:val="00546AF8"/>
    <w:rsid w:val="0055505B"/>
    <w:rsid w:val="005604D2"/>
    <w:rsid w:val="00562079"/>
    <w:rsid w:val="00571848"/>
    <w:rsid w:val="00576D79"/>
    <w:rsid w:val="005815E4"/>
    <w:rsid w:val="00584E02"/>
    <w:rsid w:val="005875BD"/>
    <w:rsid w:val="00591B76"/>
    <w:rsid w:val="005A4FEF"/>
    <w:rsid w:val="005A790C"/>
    <w:rsid w:val="005B21E6"/>
    <w:rsid w:val="005B333B"/>
    <w:rsid w:val="005B3430"/>
    <w:rsid w:val="005B3B74"/>
    <w:rsid w:val="005B794F"/>
    <w:rsid w:val="005C2D6E"/>
    <w:rsid w:val="005C3AC6"/>
    <w:rsid w:val="005D09E8"/>
    <w:rsid w:val="005D5E0C"/>
    <w:rsid w:val="005E1773"/>
    <w:rsid w:val="005E2242"/>
    <w:rsid w:val="005E6C2F"/>
    <w:rsid w:val="005E6EFA"/>
    <w:rsid w:val="005F0C4B"/>
    <w:rsid w:val="005F1B38"/>
    <w:rsid w:val="005F1D67"/>
    <w:rsid w:val="006066A0"/>
    <w:rsid w:val="0060734D"/>
    <w:rsid w:val="00611C69"/>
    <w:rsid w:val="0061439B"/>
    <w:rsid w:val="00620592"/>
    <w:rsid w:val="0062273A"/>
    <w:rsid w:val="006234B7"/>
    <w:rsid w:val="006240B6"/>
    <w:rsid w:val="00626549"/>
    <w:rsid w:val="00635944"/>
    <w:rsid w:val="00636161"/>
    <w:rsid w:val="00647698"/>
    <w:rsid w:val="00650A37"/>
    <w:rsid w:val="00662468"/>
    <w:rsid w:val="00664288"/>
    <w:rsid w:val="00666310"/>
    <w:rsid w:val="00671DE9"/>
    <w:rsid w:val="006733C2"/>
    <w:rsid w:val="00674E93"/>
    <w:rsid w:val="00685A75"/>
    <w:rsid w:val="00686C89"/>
    <w:rsid w:val="00693F47"/>
    <w:rsid w:val="006A7C88"/>
    <w:rsid w:val="006B0CE6"/>
    <w:rsid w:val="006B0FED"/>
    <w:rsid w:val="006D2532"/>
    <w:rsid w:val="006E1CD3"/>
    <w:rsid w:val="006F3DBF"/>
    <w:rsid w:val="006F56B7"/>
    <w:rsid w:val="006F57DA"/>
    <w:rsid w:val="006F5FEA"/>
    <w:rsid w:val="00703D53"/>
    <w:rsid w:val="00706274"/>
    <w:rsid w:val="00707EC4"/>
    <w:rsid w:val="00721DAA"/>
    <w:rsid w:val="00722B52"/>
    <w:rsid w:val="00725C48"/>
    <w:rsid w:val="0072748A"/>
    <w:rsid w:val="007359BC"/>
    <w:rsid w:val="00743F69"/>
    <w:rsid w:val="007449DC"/>
    <w:rsid w:val="00745BD7"/>
    <w:rsid w:val="00750E70"/>
    <w:rsid w:val="00754819"/>
    <w:rsid w:val="00755734"/>
    <w:rsid w:val="00764041"/>
    <w:rsid w:val="007825BA"/>
    <w:rsid w:val="007856A6"/>
    <w:rsid w:val="00792699"/>
    <w:rsid w:val="00795065"/>
    <w:rsid w:val="007970CD"/>
    <w:rsid w:val="007A3E0F"/>
    <w:rsid w:val="007B161A"/>
    <w:rsid w:val="007B1E85"/>
    <w:rsid w:val="007C19A0"/>
    <w:rsid w:val="007C2D02"/>
    <w:rsid w:val="007C7947"/>
    <w:rsid w:val="007D1CDB"/>
    <w:rsid w:val="007D2887"/>
    <w:rsid w:val="007D3515"/>
    <w:rsid w:val="007E473B"/>
    <w:rsid w:val="007F6F60"/>
    <w:rsid w:val="00800CA9"/>
    <w:rsid w:val="00805D82"/>
    <w:rsid w:val="008127D3"/>
    <w:rsid w:val="008130B0"/>
    <w:rsid w:val="00820963"/>
    <w:rsid w:val="0082283E"/>
    <w:rsid w:val="00827E00"/>
    <w:rsid w:val="00832DB1"/>
    <w:rsid w:val="0083770C"/>
    <w:rsid w:val="0085102E"/>
    <w:rsid w:val="008514B4"/>
    <w:rsid w:val="00870145"/>
    <w:rsid w:val="00872BCA"/>
    <w:rsid w:val="008825FC"/>
    <w:rsid w:val="0088745A"/>
    <w:rsid w:val="00895013"/>
    <w:rsid w:val="008961D7"/>
    <w:rsid w:val="008D06DD"/>
    <w:rsid w:val="008D4E80"/>
    <w:rsid w:val="008D71D4"/>
    <w:rsid w:val="008E4E8A"/>
    <w:rsid w:val="008E5227"/>
    <w:rsid w:val="008E5B83"/>
    <w:rsid w:val="008E6E77"/>
    <w:rsid w:val="008E7C47"/>
    <w:rsid w:val="008F0942"/>
    <w:rsid w:val="008F0952"/>
    <w:rsid w:val="008F4B5A"/>
    <w:rsid w:val="008F530A"/>
    <w:rsid w:val="00905063"/>
    <w:rsid w:val="00911118"/>
    <w:rsid w:val="00915594"/>
    <w:rsid w:val="00915E90"/>
    <w:rsid w:val="0092071A"/>
    <w:rsid w:val="00924011"/>
    <w:rsid w:val="009331F7"/>
    <w:rsid w:val="009339D3"/>
    <w:rsid w:val="009415C8"/>
    <w:rsid w:val="00944DB5"/>
    <w:rsid w:val="00946BEC"/>
    <w:rsid w:val="00946D40"/>
    <w:rsid w:val="009609BC"/>
    <w:rsid w:val="00960E15"/>
    <w:rsid w:val="00963E37"/>
    <w:rsid w:val="00966DFF"/>
    <w:rsid w:val="00967209"/>
    <w:rsid w:val="00972184"/>
    <w:rsid w:val="0098072B"/>
    <w:rsid w:val="00980B9E"/>
    <w:rsid w:val="00982C28"/>
    <w:rsid w:val="009846FC"/>
    <w:rsid w:val="009859BC"/>
    <w:rsid w:val="00985AAB"/>
    <w:rsid w:val="009950B5"/>
    <w:rsid w:val="00996AE5"/>
    <w:rsid w:val="009A2C25"/>
    <w:rsid w:val="009A757A"/>
    <w:rsid w:val="009A7737"/>
    <w:rsid w:val="009B5203"/>
    <w:rsid w:val="009C7668"/>
    <w:rsid w:val="009D1759"/>
    <w:rsid w:val="009D5059"/>
    <w:rsid w:val="009E5205"/>
    <w:rsid w:val="009E67F7"/>
    <w:rsid w:val="009E68A5"/>
    <w:rsid w:val="009F6E24"/>
    <w:rsid w:val="00A021EF"/>
    <w:rsid w:val="00A02DA2"/>
    <w:rsid w:val="00A1008C"/>
    <w:rsid w:val="00A147E4"/>
    <w:rsid w:val="00A17384"/>
    <w:rsid w:val="00A22FDB"/>
    <w:rsid w:val="00A24678"/>
    <w:rsid w:val="00A26F0C"/>
    <w:rsid w:val="00A34B57"/>
    <w:rsid w:val="00A37C53"/>
    <w:rsid w:val="00A454F6"/>
    <w:rsid w:val="00A45E1B"/>
    <w:rsid w:val="00A54633"/>
    <w:rsid w:val="00A57EFD"/>
    <w:rsid w:val="00A643BF"/>
    <w:rsid w:val="00A70031"/>
    <w:rsid w:val="00A726A4"/>
    <w:rsid w:val="00A77E01"/>
    <w:rsid w:val="00A809A8"/>
    <w:rsid w:val="00A8240D"/>
    <w:rsid w:val="00A84549"/>
    <w:rsid w:val="00A86622"/>
    <w:rsid w:val="00A93347"/>
    <w:rsid w:val="00A946C9"/>
    <w:rsid w:val="00AB073D"/>
    <w:rsid w:val="00AC465C"/>
    <w:rsid w:val="00AC52BA"/>
    <w:rsid w:val="00AC561D"/>
    <w:rsid w:val="00AD1EB6"/>
    <w:rsid w:val="00AD7164"/>
    <w:rsid w:val="00AE08F4"/>
    <w:rsid w:val="00AE1479"/>
    <w:rsid w:val="00AE334C"/>
    <w:rsid w:val="00AE4965"/>
    <w:rsid w:val="00AE5178"/>
    <w:rsid w:val="00AF0D64"/>
    <w:rsid w:val="00AF4175"/>
    <w:rsid w:val="00B00960"/>
    <w:rsid w:val="00B051D5"/>
    <w:rsid w:val="00B059D2"/>
    <w:rsid w:val="00B12864"/>
    <w:rsid w:val="00B12B3B"/>
    <w:rsid w:val="00B201F6"/>
    <w:rsid w:val="00B23E5C"/>
    <w:rsid w:val="00B24AE3"/>
    <w:rsid w:val="00B37019"/>
    <w:rsid w:val="00B374BA"/>
    <w:rsid w:val="00B47049"/>
    <w:rsid w:val="00B609E1"/>
    <w:rsid w:val="00B66B36"/>
    <w:rsid w:val="00B6702B"/>
    <w:rsid w:val="00B676C6"/>
    <w:rsid w:val="00B7133F"/>
    <w:rsid w:val="00B734B1"/>
    <w:rsid w:val="00B87049"/>
    <w:rsid w:val="00B87066"/>
    <w:rsid w:val="00BA3C2C"/>
    <w:rsid w:val="00BA47D3"/>
    <w:rsid w:val="00BB5FCA"/>
    <w:rsid w:val="00BB74D0"/>
    <w:rsid w:val="00BC5812"/>
    <w:rsid w:val="00BD038F"/>
    <w:rsid w:val="00BD412E"/>
    <w:rsid w:val="00BD5652"/>
    <w:rsid w:val="00BE3A19"/>
    <w:rsid w:val="00BE4DC3"/>
    <w:rsid w:val="00BF112F"/>
    <w:rsid w:val="00BF2FF6"/>
    <w:rsid w:val="00BF3A05"/>
    <w:rsid w:val="00BF42DE"/>
    <w:rsid w:val="00BF53F5"/>
    <w:rsid w:val="00C1697C"/>
    <w:rsid w:val="00C21E55"/>
    <w:rsid w:val="00C251E4"/>
    <w:rsid w:val="00C2567F"/>
    <w:rsid w:val="00C36A4E"/>
    <w:rsid w:val="00C414F7"/>
    <w:rsid w:val="00C4721F"/>
    <w:rsid w:val="00C51E10"/>
    <w:rsid w:val="00C61469"/>
    <w:rsid w:val="00C62633"/>
    <w:rsid w:val="00C66CFF"/>
    <w:rsid w:val="00C676D2"/>
    <w:rsid w:val="00C729C7"/>
    <w:rsid w:val="00C72C92"/>
    <w:rsid w:val="00C75D67"/>
    <w:rsid w:val="00C77BB1"/>
    <w:rsid w:val="00C91FC8"/>
    <w:rsid w:val="00C92670"/>
    <w:rsid w:val="00C97F02"/>
    <w:rsid w:val="00CA0D55"/>
    <w:rsid w:val="00CA3BC7"/>
    <w:rsid w:val="00CB13F2"/>
    <w:rsid w:val="00CB42E1"/>
    <w:rsid w:val="00CB7B78"/>
    <w:rsid w:val="00CC5FC5"/>
    <w:rsid w:val="00CE1C51"/>
    <w:rsid w:val="00CE2763"/>
    <w:rsid w:val="00CE3D54"/>
    <w:rsid w:val="00CE43D8"/>
    <w:rsid w:val="00CE5FE5"/>
    <w:rsid w:val="00CF0424"/>
    <w:rsid w:val="00CF3DCA"/>
    <w:rsid w:val="00D01D1C"/>
    <w:rsid w:val="00D039C8"/>
    <w:rsid w:val="00D11648"/>
    <w:rsid w:val="00D13164"/>
    <w:rsid w:val="00D21157"/>
    <w:rsid w:val="00D25A5D"/>
    <w:rsid w:val="00D26101"/>
    <w:rsid w:val="00D27C01"/>
    <w:rsid w:val="00D3128F"/>
    <w:rsid w:val="00D432E1"/>
    <w:rsid w:val="00D44646"/>
    <w:rsid w:val="00D4494C"/>
    <w:rsid w:val="00D53CEC"/>
    <w:rsid w:val="00D652DA"/>
    <w:rsid w:val="00D65A50"/>
    <w:rsid w:val="00D7241A"/>
    <w:rsid w:val="00D737F9"/>
    <w:rsid w:val="00D73D65"/>
    <w:rsid w:val="00D80B86"/>
    <w:rsid w:val="00D8623B"/>
    <w:rsid w:val="00D87E5A"/>
    <w:rsid w:val="00D96C15"/>
    <w:rsid w:val="00DA2CF0"/>
    <w:rsid w:val="00DA58C1"/>
    <w:rsid w:val="00DA70F0"/>
    <w:rsid w:val="00DB2CCD"/>
    <w:rsid w:val="00DB32E6"/>
    <w:rsid w:val="00DB430D"/>
    <w:rsid w:val="00DC04D1"/>
    <w:rsid w:val="00DC6816"/>
    <w:rsid w:val="00DD54D5"/>
    <w:rsid w:val="00DE045A"/>
    <w:rsid w:val="00DE3AD2"/>
    <w:rsid w:val="00DE7688"/>
    <w:rsid w:val="00E04D1A"/>
    <w:rsid w:val="00E06BC6"/>
    <w:rsid w:val="00E10863"/>
    <w:rsid w:val="00E10C58"/>
    <w:rsid w:val="00E1215F"/>
    <w:rsid w:val="00E15C58"/>
    <w:rsid w:val="00E219D4"/>
    <w:rsid w:val="00E23522"/>
    <w:rsid w:val="00E23F19"/>
    <w:rsid w:val="00E2461D"/>
    <w:rsid w:val="00E255FF"/>
    <w:rsid w:val="00E25860"/>
    <w:rsid w:val="00E261C4"/>
    <w:rsid w:val="00E264F2"/>
    <w:rsid w:val="00E27A78"/>
    <w:rsid w:val="00E314C8"/>
    <w:rsid w:val="00E35A64"/>
    <w:rsid w:val="00E35B18"/>
    <w:rsid w:val="00E36624"/>
    <w:rsid w:val="00E374CD"/>
    <w:rsid w:val="00E40B55"/>
    <w:rsid w:val="00E46547"/>
    <w:rsid w:val="00E52100"/>
    <w:rsid w:val="00E56CE2"/>
    <w:rsid w:val="00E62BF2"/>
    <w:rsid w:val="00E72133"/>
    <w:rsid w:val="00E73878"/>
    <w:rsid w:val="00E745D9"/>
    <w:rsid w:val="00E769A7"/>
    <w:rsid w:val="00E84D48"/>
    <w:rsid w:val="00E864BE"/>
    <w:rsid w:val="00E95C87"/>
    <w:rsid w:val="00EA7C7D"/>
    <w:rsid w:val="00EB1E19"/>
    <w:rsid w:val="00EE426B"/>
    <w:rsid w:val="00EE6513"/>
    <w:rsid w:val="00EE7228"/>
    <w:rsid w:val="00EF1968"/>
    <w:rsid w:val="00EF3619"/>
    <w:rsid w:val="00EF5574"/>
    <w:rsid w:val="00F018E9"/>
    <w:rsid w:val="00F04F4F"/>
    <w:rsid w:val="00F06A18"/>
    <w:rsid w:val="00F11E34"/>
    <w:rsid w:val="00F12C51"/>
    <w:rsid w:val="00F16180"/>
    <w:rsid w:val="00F312D7"/>
    <w:rsid w:val="00F35985"/>
    <w:rsid w:val="00F40D5D"/>
    <w:rsid w:val="00F6371D"/>
    <w:rsid w:val="00F64313"/>
    <w:rsid w:val="00F64B0B"/>
    <w:rsid w:val="00F66A4B"/>
    <w:rsid w:val="00F705F4"/>
    <w:rsid w:val="00F71317"/>
    <w:rsid w:val="00F71763"/>
    <w:rsid w:val="00F748EB"/>
    <w:rsid w:val="00F82885"/>
    <w:rsid w:val="00F9139F"/>
    <w:rsid w:val="00FA1FF1"/>
    <w:rsid w:val="00FA6FC4"/>
    <w:rsid w:val="00FB2C5D"/>
    <w:rsid w:val="00FB48E3"/>
    <w:rsid w:val="00FB69EB"/>
    <w:rsid w:val="00FB71AD"/>
    <w:rsid w:val="00FB796B"/>
    <w:rsid w:val="00FD2510"/>
    <w:rsid w:val="00FD27B7"/>
    <w:rsid w:val="00FD41C7"/>
    <w:rsid w:val="00FE27C8"/>
    <w:rsid w:val="00FF3300"/>
    <w:rsid w:val="00FF5A5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BA19"/>
  <w15:docId w15:val="{47D6352E-2330-40FF-AFFA-6B3B4D1B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4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E2F"/>
    <w:pPr>
      <w:ind w:left="720"/>
      <w:contextualSpacing/>
    </w:pPr>
  </w:style>
  <w:style w:type="character" w:styleId="Hyperlink">
    <w:name w:val="Hyperlink"/>
    <w:basedOn w:val="DefaultParagraphFont"/>
    <w:uiPriority w:val="99"/>
    <w:unhideWhenUsed/>
    <w:rsid w:val="008514B4"/>
    <w:rPr>
      <w:color w:val="0563C1" w:themeColor="hyperlink"/>
      <w:u w:val="single"/>
    </w:rPr>
  </w:style>
  <w:style w:type="character" w:customStyle="1" w:styleId="UnresolvedMention">
    <w:name w:val="Unresolved Mention"/>
    <w:basedOn w:val="DefaultParagraphFont"/>
    <w:uiPriority w:val="99"/>
    <w:semiHidden/>
    <w:unhideWhenUsed/>
    <w:rsid w:val="0085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apps/intl/en/edu/privacy.html" TargetMode="External"/><Relationship Id="rId18" Type="http://schemas.openxmlformats.org/officeDocument/2006/relationships/hyperlink" Target="https://gsuite.google.com/terms/user_feature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suite.google.com/terms/education_privacy.html" TargetMode="External"/><Relationship Id="rId7" Type="http://schemas.openxmlformats.org/officeDocument/2006/relationships/settings" Target="settings.xml"/><Relationship Id="rId12" Type="http://schemas.openxmlformats.org/officeDocument/2006/relationships/hyperlink" Target="http://www.google.com/apps/intl/en/edu/privacy.html" TargetMode="External"/><Relationship Id="rId17" Type="http://schemas.openxmlformats.org/officeDocument/2006/relationships/hyperlink" Target="https://gsuite.google.com/terms/user_feature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suite.google.com/terms/user_features.html" TargetMode="External"/><Relationship Id="rId20" Type="http://schemas.openxmlformats.org/officeDocument/2006/relationships/hyperlink" Target="https://gsuite.google.com/terms/education_privac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google.com/apps/intl/en/edu/priva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suite.google.com/terms/education_privac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apps/intl/en/edu/privacy.html" TargetMode="External"/><Relationship Id="rId22" Type="http://schemas.openxmlformats.org/officeDocument/2006/relationships/hyperlink" Target="https://gsuite.google.com/terms/education_privac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55FCB2D0E4E48AD1571FAB5655F33" ma:contentTypeVersion="13" ma:contentTypeDescription="Create a new document." ma:contentTypeScope="" ma:versionID="4e57b6b624fcdc9fea6e5c41ff2748a8">
  <xsd:schema xmlns:xsd="http://www.w3.org/2001/XMLSchema" xmlns:xs="http://www.w3.org/2001/XMLSchema" xmlns:p="http://schemas.microsoft.com/office/2006/metadata/properties" xmlns:ns3="3e1ca99b-25b6-44af-88a6-98236e58f3c0" xmlns:ns4="5e132374-53d5-426a-b75f-f95ff83bb46d" targetNamespace="http://schemas.microsoft.com/office/2006/metadata/properties" ma:root="true" ma:fieldsID="ba812b706e3386febe8351438bce0b90" ns3:_="" ns4:_="">
    <xsd:import namespace="3e1ca99b-25b6-44af-88a6-98236e58f3c0"/>
    <xsd:import namespace="5e132374-53d5-426a-b75f-f95ff83bb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ca99b-25b6-44af-88a6-98236e58f3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32374-53d5-426a-b75f-f95ff83bb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4778-EC20-42D3-90C8-A82418E6C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ca99b-25b6-44af-88a6-98236e58f3c0"/>
    <ds:schemaRef ds:uri="5e132374-53d5-426a-b75f-f95ff83b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6241F-3042-47F4-836A-435F42B616C8}">
  <ds:schemaRefs>
    <ds:schemaRef ds:uri="http://schemas.microsoft.com/sharepoint/v3/contenttype/forms"/>
  </ds:schemaRefs>
</ds:datastoreItem>
</file>

<file path=customXml/itemProps3.xml><?xml version="1.0" encoding="utf-8"?>
<ds:datastoreItem xmlns:ds="http://schemas.openxmlformats.org/officeDocument/2006/customXml" ds:itemID="{43DDACE1-36C3-488D-BBC7-CAB5EA89C1C3}">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5e132374-53d5-426a-b75f-f95ff83bb46d"/>
    <ds:schemaRef ds:uri="3e1ca99b-25b6-44af-88a6-98236e58f3c0"/>
    <ds:schemaRef ds:uri="http://purl.org/dc/terms/"/>
  </ds:schemaRefs>
</ds:datastoreItem>
</file>

<file path=customXml/itemProps4.xml><?xml version="1.0" encoding="utf-8"?>
<ds:datastoreItem xmlns:ds="http://schemas.openxmlformats.org/officeDocument/2006/customXml" ds:itemID="{F2B4C53F-5F24-423E-8C50-AA61478A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10536</Words>
  <Characters>60058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Bell</dc:creator>
  <cp:keywords/>
  <cp:lastModifiedBy>Elizabeth Kiniery</cp:lastModifiedBy>
  <cp:revision>2</cp:revision>
  <dcterms:created xsi:type="dcterms:W3CDTF">2021-08-03T15:03:00Z</dcterms:created>
  <dcterms:modified xsi:type="dcterms:W3CDTF">2021-08-03T15:03:00Z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0x010100E8355FCB2D0E4E48AD1571FAB5655F33</vt:lpwstr>
  </property>
</Properties>
</file>